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pStyle w:val="11"/>
        <w:spacing w:before="480" w:after="480" w:line="360" w:lineRule="auto"/>
        <w:rPr>
          <w:rFonts w:ascii="宋体" w:hAnsi="宋体"/>
          <w:sz w:val="72"/>
          <w:szCs w:val="72"/>
        </w:rPr>
      </w:pPr>
      <w:r>
        <w:rPr>
          <w:rFonts w:hint="eastAsia" w:ascii="宋体" w:hAnsi="宋体"/>
          <w:sz w:val="72"/>
          <w:szCs w:val="72"/>
        </w:rPr>
        <w:t>产品规格书</w:t>
      </w:r>
    </w:p>
    <w:p>
      <w:pPr>
        <w:rPr>
          <w:rFonts w:ascii="宋体" w:hAnsi="宋体" w:eastAsia="宋体"/>
        </w:rPr>
      </w:pPr>
    </w:p>
    <w:p>
      <w:pPr>
        <w:rPr>
          <w:rFonts w:ascii="宋体" w:hAnsi="宋体" w:eastAsia="宋体"/>
        </w:rPr>
      </w:pPr>
      <w:r>
        <w:rPr>
          <w:rFonts w:hint="eastAsia" w:ascii="宋体" w:hAnsi="宋体" w:eastAsia="宋体" w:cs="微软雅黑"/>
          <w:b/>
          <w:bCs/>
          <w:color w:val="000000"/>
          <w:sz w:val="32"/>
          <w:szCs w:val="32"/>
        </w:rPr>
        <w:drawing>
          <wp:anchor distT="0" distB="0" distL="114300" distR="114300" simplePos="0" relativeHeight="251660288" behindDoc="0" locked="0" layoutInCell="1" allowOverlap="1">
            <wp:simplePos x="0" y="0"/>
            <wp:positionH relativeFrom="margin">
              <wp:align>center</wp:align>
            </wp:positionH>
            <wp:positionV relativeFrom="paragraph">
              <wp:posOffset>300990</wp:posOffset>
            </wp:positionV>
            <wp:extent cx="2879725" cy="3208655"/>
            <wp:effectExtent l="0" t="0" r="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l="8820" t="4968" r="10051" b="27141"/>
                    <a:stretch>
                      <a:fillRect/>
                    </a:stretch>
                  </pic:blipFill>
                  <pic:spPr>
                    <a:xfrm>
                      <a:off x="0" y="0"/>
                      <a:ext cx="2880000" cy="3208451"/>
                    </a:xfrm>
                    <a:prstGeom prst="rect">
                      <a:avLst/>
                    </a:prstGeom>
                    <a:ln>
                      <a:noFill/>
                    </a:ln>
                  </pic:spPr>
                </pic:pic>
              </a:graphicData>
            </a:graphic>
          </wp:anchor>
        </w:drawing>
      </w:r>
    </w:p>
    <w:p>
      <w:pPr>
        <w:rPr>
          <w:rFonts w:ascii="宋体" w:hAnsi="宋体" w:eastAsia="宋体"/>
        </w:rPr>
      </w:pPr>
      <w:r>
        <w:rPr>
          <w:rFonts w:hint="eastAsia" w:ascii="宋体" w:hAnsi="宋体" w:eastAsia="宋体" w:cs="微软雅黑"/>
          <w:b/>
          <w:bCs/>
          <w:color w:val="000000"/>
          <w:sz w:val="32"/>
          <w:szCs w:val="32"/>
        </w:rPr>
        <w:drawing>
          <wp:anchor distT="0" distB="0" distL="114300" distR="114300" simplePos="0" relativeHeight="251659264" behindDoc="0" locked="0" layoutInCell="1" allowOverlap="1">
            <wp:simplePos x="0" y="0"/>
            <wp:positionH relativeFrom="column">
              <wp:posOffset>1283970</wp:posOffset>
            </wp:positionH>
            <wp:positionV relativeFrom="paragraph">
              <wp:posOffset>220345</wp:posOffset>
            </wp:positionV>
            <wp:extent cx="2673985" cy="2673985"/>
            <wp:effectExtent l="0" t="0" r="0" b="0"/>
            <wp:wrapTopAndBottom/>
            <wp:docPr id="8" name="图片 8"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3985" cy="2673985"/>
                    </a:xfrm>
                    <a:prstGeom prst="rect">
                      <a:avLst/>
                    </a:prstGeom>
                  </pic:spPr>
                </pic:pic>
              </a:graphicData>
            </a:graphic>
          </wp:anchor>
        </w:drawing>
      </w:r>
    </w:p>
    <w:p>
      <w:pPr>
        <w:spacing w:after="156" w:afterLines="50"/>
        <w:rPr>
          <w:rFonts w:ascii="宋体" w:hAnsi="宋体" w:eastAsia="宋体" w:cs="微软雅黑"/>
          <w:b/>
          <w:bCs/>
          <w:color w:val="000000"/>
          <w:sz w:val="32"/>
          <w:szCs w:val="32"/>
        </w:rPr>
      </w:pPr>
    </w:p>
    <w:p>
      <w:pPr>
        <w:rPr>
          <w:rFonts w:ascii="宋体" w:hAnsi="宋体" w:eastAsia="宋体" w:cs="微软雅黑"/>
          <w:b/>
          <w:bCs/>
          <w:color w:val="000000"/>
          <w:sz w:val="32"/>
          <w:szCs w:val="32"/>
        </w:rPr>
      </w:pPr>
    </w:p>
    <w:p>
      <w:pPr>
        <w:jc w:val="center"/>
        <w:rPr>
          <w:rFonts w:ascii="宋体" w:hAnsi="宋体" w:eastAsia="宋体"/>
        </w:rPr>
      </w:pPr>
      <w:bookmarkStart w:id="0" w:name="_GoBack"/>
      <w:bookmarkEnd w:id="0"/>
    </w:p>
    <w:p>
      <w:pPr>
        <w:rPr>
          <w:rFonts w:ascii="宋体" w:hAnsi="宋体" w:eastAsia="宋体"/>
        </w:rPr>
      </w:pPr>
    </w:p>
    <w:p>
      <w:pPr>
        <w:rPr>
          <w:rFonts w:ascii="宋体" w:hAnsi="宋体" w:eastAsia="宋体"/>
        </w:rPr>
      </w:pPr>
    </w:p>
    <w:p>
      <w:pPr>
        <w:rPr>
          <w:rFonts w:ascii="宋体" w:hAnsi="宋体" w:eastAsia="宋体" w:cs="微软雅黑"/>
          <w:b/>
          <w:bCs/>
          <w:color w:val="000000"/>
          <w:sz w:val="32"/>
          <w:szCs w:val="32"/>
        </w:rPr>
      </w:pPr>
    </w:p>
    <w:p>
      <w:pPr>
        <w:rPr>
          <w:rFonts w:ascii="宋体" w:hAnsi="宋体" w:eastAsia="宋体" w:cs="微软雅黑"/>
          <w:b/>
          <w:bCs/>
          <w:color w:val="000000"/>
          <w:sz w:val="32"/>
          <w:szCs w:val="32"/>
        </w:rPr>
        <w:sectPr>
          <w:headerReference r:id="rId3" w:type="default"/>
          <w:footerReference r:id="rId4" w:type="default"/>
          <w:pgSz w:w="11906" w:h="16838"/>
          <w:pgMar w:top="1440" w:right="1800" w:bottom="1440" w:left="1800" w:header="907" w:footer="283" w:gutter="0"/>
          <w:cols w:space="425" w:num="1"/>
          <w:docGrid w:type="lines" w:linePitch="312" w:charSpace="0"/>
        </w:sectPr>
      </w:pPr>
    </w:p>
    <w:p>
      <w:pPr>
        <w:widowControl/>
        <w:jc w:val="left"/>
        <w:rPr>
          <w:rFonts w:ascii="宋体" w:hAnsi="宋体" w:eastAsia="宋体"/>
          <w:b/>
          <w:color w:val="000000"/>
          <w:kern w:val="0"/>
          <w:sz w:val="32"/>
          <w:szCs w:val="32"/>
        </w:rPr>
      </w:pPr>
      <w:r>
        <w:rPr>
          <w:rFonts w:hint="eastAsia" w:ascii="宋体" w:hAnsi="宋体" w:eastAsia="宋体"/>
          <w:b/>
          <w:color w:val="000000"/>
          <w:kern w:val="0"/>
          <w:sz w:val="32"/>
          <w:szCs w:val="32"/>
        </w:rPr>
        <w:t>一、产品简介</w:t>
      </w:r>
    </w:p>
    <w:p>
      <w:pPr>
        <w:widowControl/>
        <w:ind w:firstLine="480" w:firstLineChars="200"/>
        <w:jc w:val="left"/>
        <w:rPr>
          <w:rFonts w:ascii="宋体" w:hAnsi="宋体" w:eastAsia="宋体"/>
          <w:color w:val="000000"/>
          <w:kern w:val="0"/>
          <w:sz w:val="24"/>
        </w:rPr>
      </w:pPr>
      <w:r>
        <w:rPr>
          <w:rFonts w:hint="eastAsia" w:ascii="宋体" w:hAnsi="宋体" w:eastAsia="宋体"/>
          <w:color w:val="000000"/>
          <w:kern w:val="0"/>
          <w:sz w:val="24"/>
        </w:rPr>
        <w:t>固定式氧浓度变送器采用内置传感器，体积小巧，可用于不同场景下的氧气气体检测，满足客户对环境信息的需求。 输出信号为RS485或</w:t>
      </w:r>
      <w:r>
        <w:rPr>
          <w:rFonts w:hint="eastAsia" w:ascii="宋体" w:hAnsi="宋体" w:eastAsia="宋体"/>
          <w:sz w:val="24"/>
        </w:rPr>
        <w:t>4-20mA</w:t>
      </w:r>
      <w:r>
        <w:rPr>
          <w:rFonts w:hint="eastAsia" w:ascii="宋体" w:hAnsi="宋体" w:eastAsia="宋体"/>
          <w:color w:val="000000"/>
          <w:kern w:val="0"/>
          <w:sz w:val="24"/>
        </w:rPr>
        <w:t>，标准 Modbus-RTU 通信协议，支持更改通信地址以及波特率等功能。R</w:t>
      </w:r>
      <w:r>
        <w:rPr>
          <w:rFonts w:ascii="宋体" w:hAnsi="宋体" w:eastAsia="宋体"/>
          <w:color w:val="000000"/>
          <w:kern w:val="0"/>
          <w:sz w:val="24"/>
        </w:rPr>
        <w:t>S</w:t>
      </w:r>
      <w:r>
        <w:rPr>
          <w:rFonts w:hint="eastAsia" w:ascii="宋体" w:hAnsi="宋体" w:eastAsia="宋体"/>
          <w:color w:val="000000"/>
          <w:kern w:val="0"/>
          <w:sz w:val="24"/>
        </w:rPr>
        <w:t>485 通信理论上最远可通信1200米，支持二次开发，使用广泛。</w:t>
      </w:r>
    </w:p>
    <w:p>
      <w:pPr>
        <w:widowControl/>
        <w:jc w:val="left"/>
        <w:rPr>
          <w:rFonts w:ascii="宋体" w:hAnsi="宋体" w:eastAsia="宋体"/>
          <w:b/>
          <w:color w:val="000000"/>
          <w:kern w:val="0"/>
          <w:sz w:val="32"/>
          <w:szCs w:val="32"/>
        </w:rPr>
      </w:pPr>
      <w:r>
        <w:rPr>
          <w:rFonts w:hint="eastAsia" w:ascii="宋体" w:hAnsi="宋体" w:eastAsia="宋体"/>
          <w:b/>
          <w:color w:val="000000"/>
          <w:kern w:val="0"/>
          <w:sz w:val="32"/>
          <w:szCs w:val="32"/>
        </w:rPr>
        <w:t>二、应用场景</w:t>
      </w:r>
    </w:p>
    <w:p>
      <w:pPr>
        <w:widowControl/>
        <w:ind w:firstLine="480" w:firstLineChars="200"/>
        <w:jc w:val="left"/>
        <w:rPr>
          <w:rFonts w:ascii="宋体" w:hAnsi="宋体" w:eastAsia="宋体"/>
          <w:color w:val="000000"/>
          <w:kern w:val="0"/>
          <w:sz w:val="24"/>
        </w:rPr>
      </w:pPr>
      <w:r>
        <w:rPr>
          <w:rFonts w:hint="eastAsia" w:ascii="宋体" w:hAnsi="宋体" w:eastAsia="宋体"/>
          <w:color w:val="000000"/>
          <w:kern w:val="0"/>
          <w:sz w:val="24"/>
        </w:rPr>
        <w:t>广泛应用于制氧工艺、燃气检测、生化医疗、环境监测、工业控制等领域、为自动化控制和安全保障提供数据支持。</w:t>
      </w:r>
    </w:p>
    <w:p>
      <w:pPr>
        <w:rPr>
          <w:rFonts w:ascii="宋体" w:hAnsi="宋体" w:eastAsia="宋体"/>
          <w:sz w:val="22"/>
        </w:rPr>
      </w:pPr>
      <w:r>
        <w:rPr>
          <w:rFonts w:hint="eastAsia" w:ascii="宋体" w:hAnsi="宋体" w:eastAsia="宋体"/>
          <w:b/>
          <w:bCs/>
          <w:sz w:val="32"/>
          <w:szCs w:val="28"/>
        </w:rPr>
        <w:t xml:space="preserve">三、主要参数  </w:t>
      </w:r>
    </w:p>
    <w:tbl>
      <w:tblPr>
        <w:tblStyle w:val="5"/>
        <w:tblW w:w="6804"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5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19"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供电电源</w:t>
            </w:r>
          </w:p>
        </w:tc>
        <w:tc>
          <w:tcPr>
            <w:tcW w:w="5285"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24</w:t>
            </w:r>
            <w:r>
              <w:rPr>
                <w:rFonts w:ascii="宋体" w:hAnsi="宋体" w:eastAsia="宋体"/>
                <w:sz w:val="24"/>
              </w:rPr>
              <w:t>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19"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输出信号</w:t>
            </w:r>
          </w:p>
        </w:tc>
        <w:tc>
          <w:tcPr>
            <w:tcW w:w="5285"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4-20mA/</w:t>
            </w:r>
            <w:r>
              <w:rPr>
                <w:rFonts w:hint="eastAsia" w:ascii="宋体" w:hAnsi="宋体" w:eastAsia="宋体" w:cs="Calibri"/>
                <w:sz w:val="24"/>
              </w:rPr>
              <w:t>RS485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19" w:type="dxa"/>
            <w:tcBorders>
              <w:top w:val="single" w:color="auto" w:sz="4" w:space="0"/>
              <w:left w:val="single" w:color="auto" w:sz="4" w:space="0"/>
              <w:bottom w:val="single" w:color="auto" w:sz="4" w:space="0"/>
              <w:right w:val="single" w:color="auto" w:sz="4" w:space="0"/>
            </w:tcBorders>
          </w:tcPr>
          <w:p>
            <w:pPr>
              <w:widowControl/>
              <w:autoSpaceDE w:val="0"/>
              <w:jc w:val="center"/>
              <w:rPr>
                <w:rFonts w:ascii="宋体" w:hAnsi="宋体" w:eastAsia="宋体"/>
                <w:color w:val="000000"/>
                <w:kern w:val="0"/>
                <w:sz w:val="24"/>
              </w:rPr>
            </w:pPr>
            <w:r>
              <w:rPr>
                <w:rFonts w:hint="eastAsia" w:ascii="宋体" w:hAnsi="宋体" w:eastAsia="宋体"/>
                <w:color w:val="000000"/>
                <w:kern w:val="0"/>
                <w:sz w:val="24"/>
              </w:rPr>
              <w:t>通信协议</w:t>
            </w:r>
          </w:p>
        </w:tc>
        <w:tc>
          <w:tcPr>
            <w:tcW w:w="5285" w:type="dxa"/>
            <w:tcBorders>
              <w:top w:val="single" w:color="auto" w:sz="4" w:space="0"/>
              <w:left w:val="single" w:color="auto" w:sz="4" w:space="0"/>
              <w:bottom w:val="single" w:color="auto" w:sz="4" w:space="0"/>
              <w:right w:val="single" w:color="auto" w:sz="4" w:space="0"/>
            </w:tcBorders>
          </w:tcPr>
          <w:p>
            <w:pPr>
              <w:widowControl/>
              <w:autoSpaceDE w:val="0"/>
              <w:jc w:val="center"/>
              <w:rPr>
                <w:rFonts w:ascii="宋体" w:hAnsi="宋体" w:eastAsia="宋体"/>
                <w:color w:val="000000"/>
                <w:kern w:val="0"/>
                <w:sz w:val="24"/>
              </w:rPr>
            </w:pPr>
            <w:r>
              <w:rPr>
                <w:rFonts w:hint="eastAsia" w:ascii="宋体" w:hAnsi="宋体" w:eastAsia="宋体"/>
                <w:color w:val="000000"/>
                <w:kern w:val="0"/>
                <w:sz w:val="24"/>
              </w:rPr>
              <w:t>Modbus-RTU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19" w:type="dxa"/>
            <w:tcBorders>
              <w:top w:val="nil"/>
              <w:left w:val="single" w:color="auto" w:sz="4" w:space="0"/>
              <w:bottom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功耗</w:t>
            </w:r>
          </w:p>
        </w:tc>
        <w:tc>
          <w:tcPr>
            <w:tcW w:w="5285" w:type="dxa"/>
            <w:tcBorders>
              <w:top w:val="single" w:color="auto" w:sz="4" w:space="0"/>
              <w:left w:val="single" w:color="auto" w:sz="4" w:space="0"/>
              <w:right w:val="single" w:color="auto" w:sz="4" w:space="0"/>
            </w:tcBorders>
            <w:vAlign w:val="center"/>
          </w:tcPr>
          <w:p>
            <w:pPr>
              <w:autoSpaceDE w:val="0"/>
              <w:jc w:val="center"/>
              <w:rPr>
                <w:rFonts w:ascii="宋体" w:hAnsi="宋体" w:eastAsia="宋体"/>
                <w:sz w:val="24"/>
              </w:rPr>
            </w:pPr>
            <w:r>
              <w:rPr>
                <w:rFonts w:ascii="宋体" w:hAnsi="宋体" w:eastAsia="宋体"/>
                <w:sz w:val="24"/>
              </w:rPr>
              <w:t>0.9W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19"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工作温度</w:t>
            </w:r>
          </w:p>
        </w:tc>
        <w:tc>
          <w:tcPr>
            <w:tcW w:w="5285"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19"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工作湿度</w:t>
            </w:r>
          </w:p>
        </w:tc>
        <w:tc>
          <w:tcPr>
            <w:tcW w:w="5285"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15~90%RH 无冷凝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19"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稳定性</w:t>
            </w:r>
          </w:p>
        </w:tc>
        <w:tc>
          <w:tcPr>
            <w:tcW w:w="5285"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漂移≤2%信号值/月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19" w:type="dxa"/>
            <w:tcBorders>
              <w:top w:val="nil"/>
              <w:left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精度</w:t>
            </w:r>
          </w:p>
        </w:tc>
        <w:tc>
          <w:tcPr>
            <w:tcW w:w="5285"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±5%FS （0~ 25.0%VOL）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19" w:type="dxa"/>
            <w:tcBorders>
              <w:left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量程</w:t>
            </w:r>
          </w:p>
        </w:tc>
        <w:tc>
          <w:tcPr>
            <w:tcW w:w="5285"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宋体" w:hAnsi="宋体" w:eastAsia="宋体"/>
                <w:sz w:val="24"/>
              </w:rPr>
            </w:pPr>
            <w:r>
              <w:rPr>
                <w:rFonts w:ascii="宋体" w:hAnsi="宋体" w:eastAsia="宋体"/>
                <w:sz w:val="24"/>
              </w:rPr>
              <w:t>0</w:t>
            </w:r>
            <w:r>
              <w:rPr>
                <w:rFonts w:hint="eastAsia" w:ascii="宋体" w:hAnsi="宋体" w:eastAsia="宋体"/>
                <w:sz w:val="24"/>
              </w:rPr>
              <w:t>~</w:t>
            </w:r>
            <w:r>
              <w:t xml:space="preserve"> </w:t>
            </w:r>
            <w:r>
              <w:rPr>
                <w:rFonts w:ascii="宋体" w:hAnsi="宋体" w:eastAsia="宋体"/>
                <w:sz w:val="24"/>
              </w:rPr>
              <w:t>25.0%VOL</w:t>
            </w:r>
            <w:r>
              <w:rPr>
                <w:rFonts w:hint="eastAsia" w:ascii="宋体" w:hAnsi="宋体" w:eastAsia="宋体"/>
                <w:sz w:val="24"/>
              </w:rPr>
              <w:t>（空气中氧气含量：≥</w:t>
            </w:r>
            <w:r>
              <w:rPr>
                <w:rFonts w:ascii="宋体" w:hAnsi="宋体" w:eastAsia="宋体"/>
                <w:sz w:val="24"/>
              </w:rPr>
              <w:t>20.0</w:t>
            </w:r>
            <w:r>
              <w:rPr>
                <w:rFonts w:hint="eastAsia" w:ascii="宋体" w:hAnsi="宋体" w:eastAsia="宋体"/>
                <w:sz w:val="24"/>
              </w:rPr>
              <w:t>%VOL）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19" w:type="dxa"/>
            <w:tcBorders>
              <w:left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线材长度</w:t>
            </w:r>
          </w:p>
        </w:tc>
        <w:tc>
          <w:tcPr>
            <w:tcW w:w="5285"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1</w:t>
            </w:r>
            <w:r>
              <w:rPr>
                <w:rFonts w:ascii="宋体" w:hAnsi="宋体" w:eastAsia="宋体"/>
                <w:sz w:val="24"/>
              </w:rPr>
              <w:t>.2</w:t>
            </w:r>
            <w:r>
              <w:rPr>
                <w:rFonts w:hint="eastAsia" w:ascii="宋体" w:hAnsi="宋体" w:eastAsia="宋体"/>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19" w:type="dxa"/>
            <w:tcBorders>
              <w:left w:val="single" w:color="auto" w:sz="4" w:space="0"/>
              <w:bottom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产品净重</w:t>
            </w:r>
          </w:p>
        </w:tc>
        <w:tc>
          <w:tcPr>
            <w:tcW w:w="5285"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宋体" w:hAnsi="宋体" w:eastAsia="宋体"/>
                <w:sz w:val="24"/>
              </w:rPr>
            </w:pPr>
            <w:r>
              <w:rPr>
                <w:rFonts w:hint="eastAsia" w:ascii="宋体" w:hAnsi="宋体" w:eastAsia="宋体"/>
                <w:sz w:val="24"/>
              </w:rPr>
              <w:t>2</w:t>
            </w:r>
            <w:r>
              <w:rPr>
                <w:rFonts w:ascii="宋体" w:hAnsi="宋体" w:eastAsia="宋体"/>
                <w:sz w:val="24"/>
              </w:rPr>
              <w:t>40</w:t>
            </w:r>
            <w:r>
              <w:rPr>
                <w:rFonts w:hint="eastAsia" w:ascii="宋体" w:hAnsi="宋体" w:eastAsia="宋体"/>
                <w:sz w:val="24"/>
              </w:rPr>
              <w:t>g</w:t>
            </w:r>
          </w:p>
        </w:tc>
      </w:tr>
    </w:tbl>
    <w:p>
      <w:pPr>
        <w:jc w:val="left"/>
        <w:rPr>
          <w:rFonts w:ascii="宋体" w:hAnsi="宋体" w:eastAsia="宋体"/>
          <w:b/>
          <w:bCs/>
          <w:sz w:val="32"/>
          <w:szCs w:val="28"/>
        </w:rPr>
      </w:pPr>
      <w:r>
        <w:rPr>
          <w:rFonts w:hint="eastAsia" w:ascii="宋体" w:hAnsi="宋体" w:eastAsia="宋体"/>
          <w:b/>
          <w:bCs/>
          <w:sz w:val="32"/>
          <w:szCs w:val="28"/>
        </w:rPr>
        <w:t>四、信号输出与测量范围对应关系</w:t>
      </w:r>
    </w:p>
    <w:p>
      <w:pPr>
        <w:jc w:val="center"/>
        <w:rPr>
          <w:rFonts w:ascii="宋体" w:hAnsi="宋体" w:eastAsia="宋体"/>
          <w:b/>
          <w:bCs/>
          <w:sz w:val="32"/>
          <w:szCs w:val="28"/>
        </w:rPr>
      </w:pPr>
      <w:r>
        <w:rPr>
          <w:rFonts w:hint="eastAsia" w:ascii="宋体" w:hAnsi="宋体" w:eastAsia="宋体"/>
          <w:b/>
          <w:bCs/>
          <w:sz w:val="32"/>
          <w:szCs w:val="28"/>
        </w:rPr>
        <w:drawing>
          <wp:inline distT="0" distB="0" distL="0" distR="0">
            <wp:extent cx="3191510" cy="2019300"/>
            <wp:effectExtent l="0" t="0" r="889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30308" t="27834" r="31516" b="35782"/>
                    <a:stretch>
                      <a:fillRect/>
                    </a:stretch>
                  </pic:blipFill>
                  <pic:spPr>
                    <a:xfrm>
                      <a:off x="0" y="0"/>
                      <a:ext cx="3222479" cy="2039071"/>
                    </a:xfrm>
                    <a:prstGeom prst="rect">
                      <a:avLst/>
                    </a:prstGeom>
                    <a:ln>
                      <a:noFill/>
                    </a:ln>
                  </pic:spPr>
                </pic:pic>
              </a:graphicData>
            </a:graphic>
          </wp:inline>
        </w:drawing>
      </w:r>
    </w:p>
    <w:p>
      <w:pPr>
        <w:jc w:val="left"/>
        <w:rPr>
          <w:rFonts w:ascii="宋体" w:hAnsi="宋体" w:eastAsia="宋体"/>
          <w:b/>
          <w:sz w:val="32"/>
          <w:szCs w:val="32"/>
        </w:rPr>
      </w:pPr>
      <w:r>
        <w:rPr>
          <w:rFonts w:hint="eastAsia" w:ascii="宋体" w:hAnsi="宋体" w:eastAsia="宋体"/>
          <w:b/>
          <w:bCs/>
          <w:sz w:val="32"/>
          <w:szCs w:val="28"/>
        </w:rPr>
        <w:t>五</w:t>
      </w:r>
      <w:r>
        <w:rPr>
          <w:rFonts w:hint="eastAsia" w:ascii="宋体" w:hAnsi="宋体" w:eastAsia="宋体"/>
          <w:b/>
          <w:sz w:val="32"/>
          <w:szCs w:val="32"/>
        </w:rPr>
        <w:t>、安装接线说明</w:t>
      </w:r>
    </w:p>
    <w:tbl>
      <w:tblPr>
        <w:tblStyle w:val="5"/>
        <w:tblW w:w="58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638"/>
        <w:gridCol w:w="3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cs="宋体"/>
                <w:kern w:val="0"/>
                <w:sz w:val="24"/>
              </w:rPr>
            </w:pPr>
          </w:p>
        </w:tc>
        <w:tc>
          <w:tcPr>
            <w:tcW w:w="16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cs="宋体"/>
                <w:kern w:val="0"/>
                <w:sz w:val="24"/>
              </w:rPr>
            </w:pPr>
            <w:r>
              <w:rPr>
                <w:rFonts w:hint="eastAsia" w:ascii="宋体" w:hAnsi="宋体" w:eastAsia="宋体"/>
                <w:kern w:val="0"/>
                <w:sz w:val="24"/>
              </w:rPr>
              <w:t>线色</w:t>
            </w:r>
          </w:p>
        </w:tc>
        <w:tc>
          <w:tcPr>
            <w:tcW w:w="30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cs="宋体"/>
                <w:kern w:val="0"/>
                <w:sz w:val="24"/>
              </w:rPr>
            </w:pPr>
            <w:r>
              <w:rPr>
                <w:rFonts w:hint="eastAsia" w:ascii="宋体" w:hAnsi="宋体" w:eastAsia="宋体"/>
                <w:kern w:val="0"/>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1134" w:type="dxa"/>
            <w:vMerge w:val="restart"/>
            <w:tcBorders>
              <w:top w:val="nil"/>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cs="Times New Roman"/>
                <w:kern w:val="0"/>
                <w:sz w:val="24"/>
              </w:rPr>
            </w:pPr>
            <w:r>
              <w:rPr>
                <w:rFonts w:hint="eastAsia" w:ascii="宋体" w:hAnsi="宋体" w:eastAsia="宋体"/>
                <w:kern w:val="0"/>
                <w:sz w:val="24"/>
              </w:rPr>
              <w:t>电</w:t>
            </w:r>
          </w:p>
          <w:p>
            <w:pPr>
              <w:autoSpaceDE w:val="0"/>
              <w:autoSpaceDN w:val="0"/>
              <w:adjustRightInd w:val="0"/>
              <w:jc w:val="center"/>
              <w:rPr>
                <w:rFonts w:ascii="宋体" w:hAnsi="宋体" w:eastAsia="宋体" w:cs="宋体"/>
                <w:kern w:val="0"/>
                <w:sz w:val="24"/>
              </w:rPr>
            </w:pPr>
            <w:r>
              <w:rPr>
                <w:rFonts w:hint="eastAsia" w:ascii="宋体" w:hAnsi="宋体" w:eastAsia="宋体"/>
                <w:kern w:val="0"/>
                <w:sz w:val="24"/>
              </w:rPr>
              <w:t>源</w:t>
            </w:r>
          </w:p>
        </w:tc>
        <w:tc>
          <w:tcPr>
            <w:tcW w:w="16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cs="宋体"/>
                <w:kern w:val="0"/>
                <w:sz w:val="24"/>
              </w:rPr>
            </w:pPr>
            <w:r>
              <w:rPr>
                <w:rFonts w:hint="eastAsia" w:ascii="宋体" w:hAnsi="宋体" w:eastAsia="宋体"/>
                <w:kern w:val="0"/>
                <w:sz w:val="24"/>
              </w:rPr>
              <w:t>棕色</w:t>
            </w:r>
          </w:p>
        </w:tc>
        <w:tc>
          <w:tcPr>
            <w:tcW w:w="30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cs="宋体"/>
                <w:kern w:val="0"/>
                <w:sz w:val="24"/>
              </w:rPr>
            </w:pPr>
            <w:r>
              <w:rPr>
                <w:rFonts w:hint="eastAsia" w:ascii="宋体" w:hAnsi="宋体" w:eastAsia="宋体"/>
                <w:kern w:val="0"/>
                <w:sz w:val="24"/>
              </w:rPr>
              <w:t>电源正（9~24VDC）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rPr>
            </w:pPr>
          </w:p>
        </w:tc>
        <w:tc>
          <w:tcPr>
            <w:tcW w:w="16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cs="宋体"/>
                <w:kern w:val="0"/>
                <w:sz w:val="24"/>
              </w:rPr>
            </w:pPr>
            <w:r>
              <w:rPr>
                <w:rFonts w:hint="eastAsia" w:ascii="宋体" w:hAnsi="宋体" w:eastAsia="宋体"/>
                <w:kern w:val="0"/>
                <w:sz w:val="24"/>
              </w:rPr>
              <w:t>黑色</w:t>
            </w:r>
          </w:p>
        </w:tc>
        <w:tc>
          <w:tcPr>
            <w:tcW w:w="30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cs="宋体"/>
                <w:kern w:val="0"/>
                <w:sz w:val="24"/>
              </w:rPr>
            </w:pPr>
            <w:r>
              <w:rPr>
                <w:rFonts w:hint="eastAsia" w:ascii="宋体" w:hAnsi="宋体" w:eastAsia="宋体"/>
                <w:kern w:val="0"/>
                <w:sz w:val="24"/>
              </w:rPr>
              <w:t>电源负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1134" w:type="dxa"/>
            <w:vMerge w:val="restart"/>
            <w:tcBorders>
              <w:top w:val="single" w:color="000000" w:sz="4" w:space="0"/>
              <w:left w:val="single" w:color="000000" w:sz="4" w:space="0"/>
              <w:right w:val="single" w:color="000000" w:sz="4" w:space="0"/>
            </w:tcBorders>
            <w:vAlign w:val="center"/>
          </w:tcPr>
          <w:p>
            <w:pPr>
              <w:autoSpaceDE w:val="0"/>
              <w:autoSpaceDN w:val="0"/>
              <w:adjustRightInd w:val="0"/>
              <w:jc w:val="center"/>
              <w:rPr>
                <w:rFonts w:ascii="宋体" w:hAnsi="宋体" w:eastAsia="宋体" w:cs="Times New Roman"/>
                <w:kern w:val="0"/>
                <w:sz w:val="24"/>
              </w:rPr>
            </w:pPr>
            <w:r>
              <w:rPr>
                <w:rFonts w:hint="eastAsia" w:ascii="宋体" w:hAnsi="宋体" w:eastAsia="宋体"/>
                <w:kern w:val="0"/>
                <w:sz w:val="24"/>
              </w:rPr>
              <w:t>输</w:t>
            </w:r>
          </w:p>
          <w:p>
            <w:pPr>
              <w:autoSpaceDE w:val="0"/>
              <w:autoSpaceDN w:val="0"/>
              <w:adjustRightInd w:val="0"/>
              <w:jc w:val="center"/>
              <w:rPr>
                <w:rFonts w:ascii="宋体" w:hAnsi="宋体" w:eastAsia="宋体" w:cs="宋体"/>
                <w:kern w:val="0"/>
                <w:sz w:val="24"/>
              </w:rPr>
            </w:pPr>
            <w:r>
              <w:rPr>
                <w:rFonts w:hint="eastAsia" w:ascii="宋体" w:hAnsi="宋体" w:eastAsia="宋体"/>
                <w:kern w:val="0"/>
                <w:sz w:val="24"/>
              </w:rPr>
              <w:t>出</w:t>
            </w:r>
          </w:p>
        </w:tc>
        <w:tc>
          <w:tcPr>
            <w:tcW w:w="16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cs="宋体"/>
                <w:kern w:val="0"/>
                <w:sz w:val="24"/>
              </w:rPr>
            </w:pPr>
            <w:r>
              <w:rPr>
                <w:rFonts w:hint="eastAsia" w:ascii="宋体" w:hAnsi="宋体" w:eastAsia="宋体"/>
                <w:kern w:val="0"/>
                <w:sz w:val="24"/>
              </w:rPr>
              <w:t>紫色</w:t>
            </w:r>
          </w:p>
        </w:tc>
        <w:tc>
          <w:tcPr>
            <w:tcW w:w="30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cs="宋体"/>
                <w:kern w:val="0"/>
                <w:sz w:val="24"/>
              </w:rPr>
            </w:pPr>
            <w:r>
              <w:rPr>
                <w:rFonts w:hint="eastAsia" w:ascii="宋体" w:hAnsi="宋体" w:eastAsia="宋体" w:cs="Calibri"/>
                <w:sz w:val="24"/>
              </w:rPr>
              <w:t>RS485A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jc w:val="center"/>
        </w:trPr>
        <w:tc>
          <w:tcPr>
            <w:tcW w:w="1134" w:type="dxa"/>
            <w:vMerge w:val="continue"/>
            <w:tcBorders>
              <w:left w:val="single" w:color="000000" w:sz="4" w:space="0"/>
              <w:right w:val="single" w:color="000000" w:sz="4" w:space="0"/>
            </w:tcBorders>
            <w:vAlign w:val="center"/>
          </w:tcPr>
          <w:p>
            <w:pPr>
              <w:widowControl/>
              <w:jc w:val="left"/>
              <w:rPr>
                <w:rFonts w:ascii="宋体" w:hAnsi="宋体" w:eastAsia="宋体" w:cs="宋体"/>
                <w:kern w:val="0"/>
                <w:sz w:val="24"/>
              </w:rPr>
            </w:pPr>
          </w:p>
        </w:tc>
        <w:tc>
          <w:tcPr>
            <w:tcW w:w="16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cs="宋体"/>
                <w:kern w:val="0"/>
                <w:sz w:val="24"/>
              </w:rPr>
            </w:pPr>
            <w:r>
              <w:rPr>
                <w:rFonts w:hint="eastAsia" w:ascii="宋体" w:hAnsi="宋体" w:eastAsia="宋体"/>
                <w:kern w:val="0"/>
                <w:sz w:val="24"/>
              </w:rPr>
              <w:t>蓝色</w:t>
            </w:r>
          </w:p>
        </w:tc>
        <w:tc>
          <w:tcPr>
            <w:tcW w:w="30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cs="宋体"/>
                <w:kern w:val="0"/>
                <w:sz w:val="24"/>
              </w:rPr>
            </w:pPr>
            <w:r>
              <w:rPr>
                <w:rFonts w:hint="eastAsia" w:ascii="宋体" w:hAnsi="宋体" w:eastAsia="宋体" w:cs="Calibri"/>
                <w:sz w:val="24"/>
              </w:rPr>
              <w:t>RS485B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jc w:val="center"/>
        </w:trPr>
        <w:tc>
          <w:tcPr>
            <w:tcW w:w="1134" w:type="dxa"/>
            <w:vMerge w:val="continue"/>
            <w:tcBorders>
              <w:left w:val="single" w:color="000000" w:sz="4" w:space="0"/>
              <w:bottom w:val="single" w:color="auto" w:sz="4" w:space="0"/>
              <w:right w:val="single" w:color="000000" w:sz="4" w:space="0"/>
            </w:tcBorders>
            <w:vAlign w:val="center"/>
          </w:tcPr>
          <w:p>
            <w:pPr>
              <w:widowControl/>
              <w:jc w:val="left"/>
              <w:rPr>
                <w:rFonts w:ascii="宋体" w:hAnsi="宋体" w:eastAsia="宋体" w:cs="宋体"/>
                <w:kern w:val="0"/>
                <w:sz w:val="24"/>
              </w:rPr>
            </w:pPr>
          </w:p>
        </w:tc>
        <w:tc>
          <w:tcPr>
            <w:tcW w:w="1638" w:type="dxa"/>
            <w:tcBorders>
              <w:top w:val="single" w:color="000000" w:sz="4" w:space="0"/>
              <w:left w:val="single" w:color="000000" w:sz="4" w:space="0"/>
              <w:bottom w:val="single" w:color="auto" w:sz="4" w:space="0"/>
              <w:right w:val="single" w:color="000000" w:sz="4" w:space="0"/>
            </w:tcBorders>
          </w:tcPr>
          <w:p>
            <w:pPr>
              <w:autoSpaceDE w:val="0"/>
              <w:autoSpaceDN w:val="0"/>
              <w:adjustRightInd w:val="0"/>
              <w:jc w:val="center"/>
              <w:rPr>
                <w:rFonts w:ascii="宋体" w:hAnsi="宋体" w:eastAsia="宋体"/>
                <w:kern w:val="0"/>
                <w:sz w:val="24"/>
              </w:rPr>
            </w:pPr>
            <w:r>
              <w:rPr>
                <w:rFonts w:hint="eastAsia" w:ascii="宋体" w:hAnsi="宋体" w:eastAsia="宋体"/>
                <w:kern w:val="0"/>
                <w:sz w:val="24"/>
              </w:rPr>
              <w:t>黄绿色</w:t>
            </w:r>
          </w:p>
        </w:tc>
        <w:tc>
          <w:tcPr>
            <w:tcW w:w="303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cs="Calibri"/>
                <w:sz w:val="24"/>
              </w:rPr>
            </w:pPr>
            <w:r>
              <w:rPr>
                <w:rFonts w:hint="eastAsia" w:ascii="宋体" w:hAnsi="宋体" w:eastAsia="宋体" w:cs="Calibri"/>
                <w:sz w:val="24"/>
              </w:rPr>
              <w:t>4</w:t>
            </w:r>
            <w:r>
              <w:rPr>
                <w:rFonts w:ascii="宋体" w:hAnsi="宋体" w:eastAsia="宋体" w:cs="Calibri"/>
                <w:sz w:val="24"/>
              </w:rPr>
              <w:t>-20mA</w:t>
            </w:r>
          </w:p>
        </w:tc>
      </w:tr>
    </w:tbl>
    <w:p>
      <w:pPr>
        <w:widowControl/>
        <w:jc w:val="left"/>
        <w:rPr>
          <w:rFonts w:ascii="宋体" w:hAnsi="宋体" w:eastAsia="宋体"/>
        </w:rPr>
      </w:pPr>
      <w:r>
        <w:rPr>
          <w:rFonts w:hint="eastAsia" w:ascii="宋体" w:hAnsi="宋体" w:eastAsia="宋体"/>
          <w:b/>
          <w:sz w:val="32"/>
          <w:szCs w:val="32"/>
        </w:rPr>
        <w:t>六</w:t>
      </w:r>
      <w:r>
        <w:rPr>
          <w:rFonts w:hint="eastAsia" w:ascii="宋体" w:hAnsi="宋体" w:eastAsia="宋体"/>
          <w:b/>
          <w:bCs/>
          <w:sz w:val="32"/>
          <w:szCs w:val="32"/>
        </w:rPr>
        <w:t>、产品尺寸(公差: ±0.5mm)</w:t>
      </w:r>
    </w:p>
    <w:p>
      <w:pPr>
        <w:jc w:val="center"/>
        <w:rPr>
          <w:rFonts w:ascii="宋体" w:hAnsi="宋体" w:eastAsia="宋体"/>
          <w:b/>
          <w:bCs/>
          <w:sz w:val="22"/>
        </w:rPr>
      </w:pPr>
      <w:r>
        <w:rPr>
          <w:rFonts w:ascii="宋体" w:hAnsi="宋体" w:eastAsia="宋体"/>
        </w:rPr>
        <w:drawing>
          <wp:inline distT="0" distB="0" distL="0" distR="0">
            <wp:extent cx="2721610" cy="2416810"/>
            <wp:effectExtent l="0" t="0" r="2540" b="2540"/>
            <wp:docPr id="5"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4"/>
                    <pic:cNvPicPr>
                      <a:picLocks noChangeAspect="1"/>
                    </pic:cNvPicPr>
                  </pic:nvPicPr>
                  <pic:blipFill>
                    <a:blip r:embed="rId13" cstate="print">
                      <a:extLst>
                        <a:ext uri="{BEBA8EAE-BF5A-486C-A8C5-ECC9F3942E4B}">
                          <a14:imgProps xmlns:a14="http://schemas.microsoft.com/office/drawing/2010/main">
                            <a14:imgLayer r:embed="rId14">
                              <a14:imgEffect>
                                <a14:brightnessContrast bright="20000" contrast="20000"/>
                              </a14:imgEffect>
                              <a14:imgEffect>
                                <a14:sharpenSoften amount="25000"/>
                              </a14:imgEffect>
                            </a14:imgLayer>
                          </a14:imgProps>
                        </a:ext>
                        <a:ext uri="{28A0092B-C50C-407E-A947-70E740481C1C}">
                          <a14:useLocalDpi xmlns:a14="http://schemas.microsoft.com/office/drawing/2010/main" val="0"/>
                        </a:ext>
                      </a:extLst>
                    </a:blip>
                    <a:srcRect l="22691" t="19309" r="21715" b="19583"/>
                    <a:stretch>
                      <a:fillRect/>
                    </a:stretch>
                  </pic:blipFill>
                  <pic:spPr>
                    <a:xfrm>
                      <a:off x="0" y="0"/>
                      <a:ext cx="2747945" cy="2440544"/>
                    </a:xfrm>
                    <a:prstGeom prst="rect">
                      <a:avLst/>
                    </a:prstGeom>
                    <a:noFill/>
                    <a:ln>
                      <a:noFill/>
                    </a:ln>
                  </pic:spPr>
                </pic:pic>
              </a:graphicData>
            </a:graphic>
          </wp:inline>
        </w:drawing>
      </w:r>
    </w:p>
    <w:p>
      <w:pPr>
        <w:jc w:val="left"/>
        <w:rPr>
          <w:rFonts w:ascii="宋体" w:hAnsi="宋体" w:eastAsia="宋体"/>
          <w:b/>
          <w:bCs/>
          <w:sz w:val="32"/>
          <w:szCs w:val="28"/>
        </w:rPr>
      </w:pPr>
    </w:p>
    <w:p>
      <w:pPr>
        <w:jc w:val="left"/>
        <w:rPr>
          <w:rFonts w:ascii="宋体" w:hAnsi="宋体" w:eastAsia="宋体"/>
          <w:b/>
          <w:bCs/>
          <w:sz w:val="36"/>
          <w:szCs w:val="32"/>
        </w:rPr>
      </w:pPr>
      <w:r>
        <w:rPr>
          <w:rFonts w:hint="eastAsia" w:ascii="宋体" w:hAnsi="宋体" w:eastAsia="宋体"/>
          <w:b/>
          <w:bCs/>
          <w:sz w:val="32"/>
          <w:szCs w:val="32"/>
        </w:rPr>
        <w:t>七</w:t>
      </w:r>
      <w:r>
        <w:rPr>
          <w:rFonts w:hint="eastAsia" w:ascii="宋体" w:hAnsi="宋体" w:eastAsia="宋体"/>
          <w:b/>
          <w:bCs/>
          <w:sz w:val="32"/>
          <w:szCs w:val="28"/>
        </w:rPr>
        <w:t>、注意事项</w:t>
      </w:r>
    </w:p>
    <w:p>
      <w:pPr>
        <w:pStyle w:val="8"/>
        <w:numPr>
          <w:ilvl w:val="0"/>
          <w:numId w:val="1"/>
        </w:numPr>
        <w:adjustRightInd w:val="0"/>
        <w:ind w:left="0" w:firstLine="0" w:firstLineChars="0"/>
        <w:jc w:val="left"/>
        <w:rPr>
          <w:rFonts w:ascii="宋体" w:hAnsi="宋体" w:eastAsia="宋体"/>
          <w:sz w:val="24"/>
        </w:rPr>
      </w:pPr>
      <w:r>
        <w:rPr>
          <w:rFonts w:hint="eastAsia" w:ascii="宋体" w:hAnsi="宋体" w:eastAsia="宋体"/>
          <w:sz w:val="24"/>
        </w:rPr>
        <w:t>请勿将该设备应用于涉及人身安全的系统中；</w:t>
      </w:r>
      <w:r>
        <w:rPr>
          <w:rFonts w:hint="eastAsia" w:ascii="宋体" w:hAnsi="宋体" w:eastAsia="宋体" w:cs="Calibri"/>
          <w:sz w:val="24"/>
        </w:rPr>
        <w:t xml:space="preserve"> </w:t>
      </w:r>
    </w:p>
    <w:p>
      <w:pPr>
        <w:pStyle w:val="8"/>
        <w:numPr>
          <w:ilvl w:val="0"/>
          <w:numId w:val="1"/>
        </w:numPr>
        <w:adjustRightInd w:val="0"/>
        <w:ind w:left="0" w:firstLine="0" w:firstLineChars="0"/>
        <w:jc w:val="left"/>
        <w:rPr>
          <w:rFonts w:ascii="宋体" w:hAnsi="宋体" w:eastAsia="宋体"/>
          <w:sz w:val="24"/>
        </w:rPr>
      </w:pPr>
      <w:r>
        <w:rPr>
          <w:rFonts w:hint="eastAsia" w:ascii="宋体" w:hAnsi="宋体" w:eastAsia="宋体"/>
          <w:sz w:val="24"/>
        </w:rPr>
        <w:t>请勿将设备安装在强对流空气环境下使用；</w:t>
      </w:r>
    </w:p>
    <w:p>
      <w:pPr>
        <w:pStyle w:val="8"/>
        <w:numPr>
          <w:ilvl w:val="0"/>
          <w:numId w:val="1"/>
        </w:numPr>
        <w:adjustRightInd w:val="0"/>
        <w:ind w:left="0" w:firstLine="0" w:firstLineChars="0"/>
        <w:jc w:val="left"/>
        <w:rPr>
          <w:rFonts w:ascii="宋体" w:hAnsi="宋体" w:eastAsia="宋体"/>
          <w:sz w:val="24"/>
        </w:rPr>
      </w:pPr>
      <w:r>
        <w:rPr>
          <w:rFonts w:hint="eastAsia" w:ascii="宋体" w:hAnsi="宋体" w:eastAsia="宋体"/>
          <w:sz w:val="24"/>
        </w:rPr>
        <w:t>设备应避免接触有机溶剂（包括硅胶及其它胶粘剂）、涂料、药剂、油类及高浓度气体；</w:t>
      </w:r>
    </w:p>
    <w:p>
      <w:pPr>
        <w:pStyle w:val="8"/>
        <w:numPr>
          <w:ilvl w:val="0"/>
          <w:numId w:val="1"/>
        </w:numPr>
        <w:adjustRightInd w:val="0"/>
        <w:ind w:left="0" w:firstLine="0" w:firstLineChars="0"/>
        <w:jc w:val="left"/>
        <w:rPr>
          <w:rFonts w:ascii="宋体" w:hAnsi="宋体" w:eastAsia="宋体"/>
          <w:sz w:val="24"/>
        </w:rPr>
      </w:pPr>
      <w:r>
        <w:rPr>
          <w:rFonts w:hint="eastAsia" w:ascii="宋体" w:hAnsi="宋体" w:eastAsia="宋体"/>
          <w:sz w:val="24"/>
        </w:rPr>
        <w:t>设备不能长时间应用于含有腐蚀性气体的环境中，腐蚀性气体会损害传感器；</w:t>
      </w:r>
      <w:r>
        <w:rPr>
          <w:rFonts w:hint="eastAsia" w:ascii="宋体" w:hAnsi="宋体" w:eastAsia="宋体" w:cs="Calibri"/>
          <w:sz w:val="24"/>
        </w:rPr>
        <w:t xml:space="preserve"> </w:t>
      </w:r>
    </w:p>
    <w:p>
      <w:pPr>
        <w:pStyle w:val="8"/>
        <w:numPr>
          <w:ilvl w:val="0"/>
          <w:numId w:val="1"/>
        </w:numPr>
        <w:adjustRightInd w:val="0"/>
        <w:ind w:left="0" w:firstLine="0" w:firstLineChars="0"/>
        <w:jc w:val="left"/>
        <w:rPr>
          <w:rFonts w:ascii="宋体" w:hAnsi="宋体" w:eastAsia="宋体"/>
          <w:sz w:val="24"/>
        </w:rPr>
      </w:pPr>
      <w:r>
        <w:rPr>
          <w:rFonts w:hint="eastAsia" w:ascii="宋体" w:hAnsi="宋体" w:eastAsia="宋体"/>
          <w:sz w:val="24"/>
        </w:rPr>
        <w:t>请勿将设备长时间放置于高浓度有机气体中，长期放置会导致传感器零点发生漂移，恢复缓慢；</w:t>
      </w:r>
    </w:p>
    <w:p>
      <w:pPr>
        <w:pStyle w:val="8"/>
        <w:numPr>
          <w:ilvl w:val="0"/>
          <w:numId w:val="1"/>
        </w:numPr>
        <w:adjustRightInd w:val="0"/>
        <w:ind w:left="0" w:firstLine="0" w:firstLineChars="0"/>
        <w:jc w:val="left"/>
        <w:rPr>
          <w:rFonts w:ascii="宋体" w:hAnsi="宋体" w:eastAsia="宋体"/>
          <w:sz w:val="24"/>
        </w:rPr>
      </w:pPr>
      <w:r>
        <w:rPr>
          <w:rFonts w:hint="eastAsia" w:ascii="宋体" w:hAnsi="宋体" w:eastAsia="宋体"/>
          <w:sz w:val="24"/>
        </w:rPr>
        <w:t>禁止长时间在高浓度碱性气体中存放和使用；</w:t>
      </w:r>
    </w:p>
    <w:p>
      <w:pPr>
        <w:pStyle w:val="8"/>
        <w:numPr>
          <w:ilvl w:val="0"/>
          <w:numId w:val="1"/>
        </w:numPr>
        <w:adjustRightInd w:val="0"/>
        <w:ind w:left="0" w:firstLine="0" w:firstLineChars="0"/>
        <w:jc w:val="left"/>
        <w:rPr>
          <w:rFonts w:hint="eastAsia" w:ascii="宋体" w:hAnsi="宋体" w:eastAsia="宋体"/>
          <w:sz w:val="24"/>
        </w:rPr>
      </w:pPr>
      <w:r>
        <w:rPr>
          <w:rFonts w:hint="eastAsia" w:ascii="宋体" w:hAnsi="宋体" w:eastAsia="宋体"/>
          <w:sz w:val="24"/>
        </w:rPr>
        <w:t>尽管本产品具有很高的可靠性，但我们建议在使用前检查设备对目标气体的反应，确保现场使用。</w:t>
      </w:r>
    </w:p>
    <w:p>
      <w:pPr>
        <w:widowControl/>
        <w:jc w:val="left"/>
        <w:rPr>
          <w:rFonts w:ascii="宋体" w:hAnsi="宋体" w:eastAsia="宋体"/>
          <w:sz w:val="28"/>
          <w:szCs w:val="28"/>
        </w:rPr>
      </w:pPr>
      <w:r>
        <w:rPr>
          <w:rFonts w:hint="eastAsia" w:ascii="宋体" w:hAnsi="宋体" w:eastAsia="宋体"/>
          <w:b/>
          <w:bCs/>
          <w:color w:val="000000"/>
          <w:kern w:val="0"/>
          <w:sz w:val="32"/>
          <w:szCs w:val="28"/>
        </w:rPr>
        <w:t xml:space="preserve">八、常见问题及解决办法     </w:t>
      </w:r>
      <w:r>
        <w:rPr>
          <w:rFonts w:hint="eastAsia" w:ascii="宋体" w:hAnsi="宋体" w:eastAsia="宋体"/>
          <w:b/>
          <w:bCs/>
          <w:color w:val="000000"/>
          <w:kern w:val="0"/>
          <w:sz w:val="28"/>
          <w:szCs w:val="28"/>
        </w:rPr>
        <w:t xml:space="preserve">           </w:t>
      </w:r>
    </w:p>
    <w:p>
      <w:pPr>
        <w:widowControl/>
        <w:jc w:val="left"/>
        <w:rPr>
          <w:rFonts w:ascii="宋体" w:hAnsi="宋体" w:eastAsia="宋体"/>
          <w:sz w:val="24"/>
        </w:rPr>
      </w:pPr>
      <w:r>
        <w:rPr>
          <w:rFonts w:hint="eastAsia" w:ascii="宋体" w:hAnsi="宋体" w:eastAsia="宋体"/>
          <w:b/>
          <w:bCs/>
          <w:color w:val="000000"/>
          <w:kern w:val="0"/>
          <w:sz w:val="24"/>
        </w:rPr>
        <w:t xml:space="preserve">设备无法连接到 PLC 或电脑，可能的原因： </w:t>
      </w:r>
    </w:p>
    <w:p>
      <w:pPr>
        <w:pStyle w:val="8"/>
        <w:widowControl/>
        <w:numPr>
          <w:ilvl w:val="0"/>
          <w:numId w:val="2"/>
        </w:numPr>
        <w:ind w:left="0" w:firstLine="0" w:firstLineChars="0"/>
        <w:jc w:val="left"/>
        <w:rPr>
          <w:rFonts w:ascii="宋体" w:hAnsi="宋体" w:eastAsia="宋体"/>
          <w:color w:val="000000"/>
          <w:kern w:val="0"/>
          <w:sz w:val="24"/>
        </w:rPr>
      </w:pPr>
      <w:r>
        <w:rPr>
          <w:rFonts w:hint="eastAsia" w:ascii="宋体" w:hAnsi="宋体" w:eastAsia="宋体"/>
          <w:color w:val="000000"/>
          <w:kern w:val="0"/>
          <w:sz w:val="24"/>
        </w:rPr>
        <w:t>USB转485 驱动未安装或者损坏；</w:t>
      </w:r>
    </w:p>
    <w:p>
      <w:pPr>
        <w:pStyle w:val="8"/>
        <w:widowControl/>
        <w:numPr>
          <w:ilvl w:val="0"/>
          <w:numId w:val="2"/>
        </w:numPr>
        <w:ind w:left="0" w:firstLine="0" w:firstLineChars="0"/>
        <w:jc w:val="left"/>
        <w:rPr>
          <w:rFonts w:ascii="宋体" w:hAnsi="宋体" w:eastAsia="宋体"/>
          <w:color w:val="000000"/>
          <w:kern w:val="0"/>
          <w:sz w:val="24"/>
        </w:rPr>
      </w:pPr>
      <w:r>
        <w:rPr>
          <w:rFonts w:hint="eastAsia" w:ascii="宋体" w:hAnsi="宋体" w:eastAsia="宋体"/>
          <w:color w:val="000000"/>
          <w:kern w:val="0"/>
          <w:sz w:val="24"/>
        </w:rPr>
        <w:t>RS485 接线断开，或者 A、B 线接反；</w:t>
      </w:r>
    </w:p>
    <w:p>
      <w:pPr>
        <w:pStyle w:val="8"/>
        <w:widowControl/>
        <w:numPr>
          <w:ilvl w:val="0"/>
          <w:numId w:val="2"/>
        </w:numPr>
        <w:ind w:left="0" w:firstLine="0" w:firstLineChars="0"/>
        <w:jc w:val="left"/>
        <w:rPr>
          <w:rFonts w:ascii="宋体" w:hAnsi="宋体" w:eastAsia="宋体"/>
          <w:color w:val="000000"/>
          <w:kern w:val="0"/>
          <w:sz w:val="24"/>
        </w:rPr>
      </w:pPr>
      <w:r>
        <w:rPr>
          <w:rFonts w:hint="eastAsia" w:ascii="宋体" w:hAnsi="宋体" w:eastAsia="宋体"/>
          <w:color w:val="000000"/>
          <w:kern w:val="0"/>
          <w:sz w:val="24"/>
        </w:rPr>
        <w:t>电脑有多个COM口，COM口选择错误；</w:t>
      </w:r>
    </w:p>
    <w:p>
      <w:pPr>
        <w:pStyle w:val="8"/>
        <w:widowControl/>
        <w:numPr>
          <w:ilvl w:val="0"/>
          <w:numId w:val="2"/>
        </w:numPr>
        <w:ind w:left="0" w:firstLine="0" w:firstLineChars="0"/>
        <w:jc w:val="left"/>
        <w:rPr>
          <w:rFonts w:ascii="宋体" w:hAnsi="宋体" w:eastAsia="宋体"/>
          <w:color w:val="000000"/>
          <w:kern w:val="0"/>
          <w:sz w:val="24"/>
        </w:rPr>
      </w:pPr>
      <w:r>
        <w:rPr>
          <w:rFonts w:hint="eastAsia" w:ascii="宋体" w:hAnsi="宋体" w:eastAsia="宋体"/>
          <w:color w:val="000000"/>
          <w:kern w:val="0"/>
          <w:sz w:val="24"/>
        </w:rPr>
        <w:t>波特率，校验方式，数据位等通信参数选择错误；</w:t>
      </w:r>
    </w:p>
    <w:p>
      <w:pPr>
        <w:pStyle w:val="8"/>
        <w:widowControl/>
        <w:numPr>
          <w:ilvl w:val="0"/>
          <w:numId w:val="2"/>
        </w:numPr>
        <w:ind w:left="0" w:firstLine="0" w:firstLineChars="0"/>
        <w:jc w:val="left"/>
        <w:rPr>
          <w:rFonts w:ascii="宋体" w:hAnsi="宋体" w:eastAsia="宋体"/>
          <w:color w:val="000000"/>
          <w:kern w:val="0"/>
          <w:sz w:val="24"/>
        </w:rPr>
      </w:pPr>
      <w:r>
        <w:rPr>
          <w:rFonts w:hint="eastAsia" w:ascii="宋体" w:hAnsi="宋体" w:eastAsia="宋体"/>
          <w:color w:val="000000"/>
          <w:kern w:val="0"/>
          <w:sz w:val="24"/>
        </w:rPr>
        <w:t>设备未正常供电，电压过低或电压不稳会导致数据异常；</w:t>
      </w:r>
    </w:p>
    <w:p>
      <w:pPr>
        <w:pStyle w:val="8"/>
        <w:widowControl/>
        <w:numPr>
          <w:ilvl w:val="0"/>
          <w:numId w:val="2"/>
        </w:numPr>
        <w:ind w:left="0" w:firstLine="0" w:firstLineChars="0"/>
        <w:jc w:val="left"/>
        <w:rPr>
          <w:rFonts w:ascii="宋体" w:hAnsi="宋体" w:eastAsia="宋体"/>
          <w:color w:val="000000"/>
          <w:kern w:val="0"/>
          <w:sz w:val="24"/>
        </w:rPr>
      </w:pPr>
      <w:r>
        <w:rPr>
          <w:rFonts w:hint="eastAsia" w:ascii="宋体" w:hAnsi="宋体" w:eastAsia="宋体"/>
          <w:color w:val="000000"/>
          <w:kern w:val="0"/>
          <w:sz w:val="24"/>
        </w:rPr>
        <w:t>设备地址错误，或者存在地址重复的设备（出厂默认为 1）；</w:t>
      </w:r>
    </w:p>
    <w:p>
      <w:pPr>
        <w:pStyle w:val="8"/>
        <w:widowControl/>
        <w:numPr>
          <w:ilvl w:val="0"/>
          <w:numId w:val="2"/>
        </w:numPr>
        <w:ind w:left="0" w:firstLine="0" w:firstLineChars="0"/>
        <w:jc w:val="left"/>
        <w:rPr>
          <w:rFonts w:ascii="宋体" w:hAnsi="宋体" w:eastAsia="宋体"/>
          <w:color w:val="000000"/>
          <w:kern w:val="0"/>
          <w:sz w:val="24"/>
        </w:rPr>
      </w:pPr>
      <w:r>
        <w:rPr>
          <w:rFonts w:hint="eastAsia" w:ascii="宋体" w:hAnsi="宋体" w:eastAsia="宋体"/>
          <w:color w:val="000000"/>
          <w:kern w:val="0"/>
          <w:sz w:val="24"/>
        </w:rPr>
        <w:t xml:space="preserve">主机轮询间隔和等待应答时间太短，需要都设置在 300ms 以上； </w:t>
      </w:r>
    </w:p>
    <w:p>
      <w:pPr>
        <w:pStyle w:val="8"/>
        <w:numPr>
          <w:ilvl w:val="0"/>
          <w:numId w:val="2"/>
        </w:numPr>
        <w:ind w:left="0" w:firstLine="0" w:firstLineChars="0"/>
        <w:rPr>
          <w:rFonts w:ascii="宋体" w:hAnsi="宋体" w:eastAsia="宋体"/>
          <w:sz w:val="24"/>
        </w:rPr>
      </w:pPr>
      <w:r>
        <w:rPr>
          <w:rFonts w:hint="eastAsia" w:ascii="宋体" w:hAnsi="宋体" w:eastAsia="宋体"/>
          <w:color w:val="000000"/>
          <w:kern w:val="0"/>
          <w:sz w:val="24"/>
        </w:rPr>
        <w:t>设备数量过多或布线太长，应就近供电，加485增强器，同时增加120Ω终端电阻。</w:t>
      </w:r>
    </w:p>
    <w:p>
      <w:pPr>
        <w:jc w:val="left"/>
        <w:rPr>
          <w:rFonts w:ascii="宋体" w:hAnsi="宋体" w:eastAsia="宋体"/>
          <w:b/>
          <w:bCs/>
          <w:sz w:val="32"/>
          <w:szCs w:val="28"/>
        </w:rPr>
      </w:pPr>
    </w:p>
    <w:p>
      <w:pPr>
        <w:jc w:val="left"/>
        <w:rPr>
          <w:rFonts w:hint="eastAsia" w:ascii="宋体" w:hAnsi="宋体" w:eastAsia="宋体"/>
          <w:b/>
          <w:bCs/>
          <w:sz w:val="32"/>
          <w:szCs w:val="28"/>
        </w:rPr>
      </w:pPr>
    </w:p>
    <w:p>
      <w:pPr>
        <w:jc w:val="left"/>
        <w:rPr>
          <w:rFonts w:ascii="宋体" w:hAnsi="宋体" w:eastAsia="宋体"/>
          <w:b/>
          <w:bCs/>
          <w:sz w:val="36"/>
          <w:szCs w:val="32"/>
        </w:rPr>
      </w:pPr>
      <w:r>
        <w:rPr>
          <w:rFonts w:hint="eastAsia" w:ascii="宋体" w:hAnsi="宋体" w:eastAsia="宋体"/>
          <w:b/>
          <w:bCs/>
          <w:sz w:val="32"/>
          <w:szCs w:val="28"/>
        </w:rPr>
        <w:t>九、免责声明</w:t>
      </w:r>
      <w:r>
        <w:rPr>
          <w:rFonts w:hint="eastAsia" w:ascii="宋体" w:hAnsi="宋体" w:eastAsia="宋体"/>
          <w:b/>
          <w:bCs/>
          <w:sz w:val="36"/>
          <w:szCs w:val="32"/>
        </w:rPr>
        <w:t xml:space="preserve"> </w:t>
      </w:r>
    </w:p>
    <w:p>
      <w:pPr>
        <w:ind w:firstLine="480" w:firstLineChars="200"/>
        <w:jc w:val="left"/>
        <w:rPr>
          <w:rFonts w:ascii="宋体" w:hAnsi="宋体" w:eastAsia="宋体"/>
          <w:sz w:val="24"/>
        </w:rPr>
      </w:pPr>
      <w:r>
        <w:rPr>
          <w:rFonts w:ascii="宋体" w:hAnsi="宋体" w:eastAsia="宋体"/>
          <w:sz w:val="24"/>
        </w:rPr>
        <w:t>以上陈述的性能数据是在使用我司的测试系统及软件系统的测试条件下获取的。为了持续改进产品，我司保留更改设计功能和规格的权利，恕不另行通知。对于由此造成的任何损失，伤害或损坏，我们不承担任何法律责任。对于因使用本文档，其中包含的信息或此处的任何遗漏或错误而导致的任何间接损失，伤害或损坏，我司不承担任何责任。本文档不构成销售要约，其中包含的数据仅供参考，不能视为保证。给定数据的任何使用必须由用户评估和确定 。概述的所有规格如有更改，恕不另行通知。</w:t>
      </w:r>
    </w:p>
    <w:p>
      <w:pPr>
        <w:ind w:firstLine="480" w:firstLineChars="200"/>
        <w:jc w:val="left"/>
        <w:rPr>
          <w:rFonts w:ascii="宋体" w:hAnsi="宋体" w:eastAsia="宋体"/>
          <w:szCs w:val="20"/>
        </w:rPr>
      </w:pPr>
      <w:r>
        <w:rPr>
          <w:rFonts w:ascii="宋体" w:hAnsi="宋体" w:eastAsia="宋体"/>
          <w:sz w:val="24"/>
        </w:rPr>
        <w:t>警示</w:t>
      </w:r>
      <w:r>
        <w:rPr>
          <w:rFonts w:hint="eastAsia" w:ascii="宋体" w:hAnsi="宋体" w:eastAsia="宋体"/>
          <w:sz w:val="24"/>
        </w:rPr>
        <w:t>：</w:t>
      </w:r>
      <w:r>
        <w:rPr>
          <w:rFonts w:ascii="宋体" w:hAnsi="宋体" w:eastAsia="宋体"/>
          <w:sz w:val="24"/>
        </w:rPr>
        <w:t>为保证正常使用，用户在使用该设备时请严格遵循本说明书，违规应用的将不在保修范围。尽管我们的产品具有很高的可靠性，但我们建议在使用前检查设备对目标气体的反应，确保现场使用</w:t>
      </w:r>
      <w:r>
        <w:rPr>
          <w:rFonts w:hint="eastAsia" w:ascii="宋体" w:hAnsi="宋体" w:eastAsia="宋体"/>
          <w:sz w:val="24"/>
        </w:rPr>
        <w:t>。</w:t>
      </w:r>
    </w:p>
    <w:p>
      <w:pPr>
        <w:tabs>
          <w:tab w:val="left" w:pos="1827"/>
        </w:tabs>
        <w:rPr>
          <w:rFonts w:ascii="宋体" w:hAnsi="宋体" w:eastAsia="宋体" w:cs="宋体"/>
          <w:sz w:val="22"/>
          <w:szCs w:val="18"/>
        </w:rPr>
      </w:pPr>
    </w:p>
    <w:p>
      <w:pPr>
        <w:tabs>
          <w:tab w:val="left" w:pos="1827"/>
        </w:tabs>
        <w:rPr>
          <w:rFonts w:ascii="宋体" w:hAnsi="宋体" w:eastAsia="宋体" w:cs="宋体"/>
          <w:b/>
          <w:sz w:val="32"/>
          <w:szCs w:val="32"/>
        </w:rPr>
      </w:pPr>
      <w:r>
        <w:rPr>
          <w:rFonts w:hint="eastAsia" w:ascii="宋体" w:hAnsi="宋体" w:eastAsia="宋体" w:cs="宋体"/>
          <w:b/>
          <w:sz w:val="32"/>
          <w:szCs w:val="32"/>
        </w:rPr>
        <w:t>十、通讯协议</w:t>
      </w:r>
    </w:p>
    <w:p>
      <w:pPr>
        <w:ind w:firstLine="420" w:firstLineChars="200"/>
      </w:pPr>
      <w:r>
        <w:rPr>
          <w:rFonts w:hint="eastAsia"/>
        </w:rPr>
        <w:t>网页链接：</w:t>
      </w:r>
      <w:r>
        <w:t>http://www.sourcesensor.com/products_1/360.html</w:t>
      </w:r>
    </w:p>
    <w:p>
      <w:pPr>
        <w:rPr>
          <w:rFonts w:ascii="宋体" w:hAnsi="宋体" w:eastAsia="宋体" w:cs="宋体"/>
          <w:color w:val="000000"/>
          <w:spacing w:val="1"/>
          <w:sz w:val="28"/>
          <w:szCs w:val="18"/>
        </w:rPr>
      </w:pPr>
    </w:p>
    <w:sectPr>
      <w:headerReference r:id="rId5" w:type="default"/>
      <w:footerReference r:id="rId6" w:type="default"/>
      <w:pgSz w:w="11906" w:h="16838"/>
      <w:pgMar w:top="1440" w:right="1800" w:bottom="1440" w:left="1800" w:header="907"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ascii="Times New Roman" w:hAnsi="Times New Roman" w:eastAsia="宋体" w:cs="Times New Roman"/>
        <w:sz w:val="18"/>
        <w:szCs w:val="18"/>
      </w:rPr>
    </w:pPr>
    <w:r>
      <w:rPr>
        <w:rFonts w:ascii="Times New Roman" w:hAnsi="Times New Roman" w:eastAsia="宋体" w:cs="Times New Roman"/>
        <w:sz w:val="18"/>
        <w:szCs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57785" cy="131445"/>
              <wp:effectExtent l="0" t="0" r="17780" b="1270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right;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i91E0AAAAAIBAAAPAAAAAAAAAAEAIAAAACIAAABkcnMv&#10;ZG93bnJldi54bWxQSwECFAAUAAAACACHTuJA3YFN4QsCAAABBAAADgAAAAAAAAABACAAAAAfAQAA&#10;ZHJzL2Uyb0RvYy54bWxQSwUGAAAAAAYABgBZAQAAnA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Times New Roman" w:hAnsi="Times New Roman" w:eastAsia="宋体" w:cs="Times New Roman"/>
        <w:sz w:val="18"/>
        <w:szCs w:val="18"/>
      </w:rPr>
      <w:t xml:space="preserve">E-mail：info@source-sensor.com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Tel：0755-26747274</w:t>
    </w:r>
  </w:p>
  <w:p>
    <w:pPr>
      <w:tabs>
        <w:tab w:val="center" w:pos="4153"/>
        <w:tab w:val="right" w:pos="8306"/>
      </w:tabs>
      <w:snapToGrid w:val="0"/>
      <w:ind w:firstLine="360" w:firstLineChars="2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Web：www.sourcesensor.com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 xml:space="preserve"> Add：深圳市南山区马家龙工业区15栋3楼东 </w:t>
    </w:r>
  </w:p>
  <w:p>
    <w:pPr>
      <w:tabs>
        <w:tab w:val="center" w:pos="4153"/>
        <w:tab w:val="right" w:pos="8306"/>
      </w:tabs>
      <w:snapToGrid w:val="0"/>
      <w:jc w:val="left"/>
      <w:rPr>
        <w:rFonts w:ascii="Times New Roman" w:hAnsi="Times New Roman" w:eastAsia="宋体" w:cs="Times New Roman"/>
        <w:sz w:val="18"/>
        <w:szCs w:val="18"/>
      </w:rPr>
    </w:pPr>
  </w:p>
  <w:p>
    <w:pPr>
      <w:pStyle w:val="3"/>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ascii="Times New Roman" w:hAnsi="Times New Roman" w:eastAsia="宋体" w:cs="Times New Roman"/>
        <w:sz w:val="18"/>
        <w:szCs w:val="18"/>
      </w:rPr>
    </w:pPr>
    <w:r>
      <w:rPr>
        <w:rFonts w:ascii="Times New Roman" w:hAnsi="Times New Roman" w:eastAsia="宋体" w:cs="Times New Roman"/>
        <w:sz w:val="18"/>
        <w:szCs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57785" cy="131445"/>
              <wp:effectExtent l="0" t="0" r="17780" b="1270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right;mso-position-horizontal-relative:margin;mso-wrap-style:none;z-index:25166336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i91E0AAAAAIBAAAPAAAAAAAAAAEAIAAAACIAAABkcnMv&#10;ZG93bnJldi54bWxQSwECFAAUAAAACACHTuJAUMXU5AsCAAABBAAADgAAAAAAAAABACAAAAAfAQAA&#10;ZHJzL2Uyb0RvYy54bWxQSwUGAAAAAAYABgBZAQAAnA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Times New Roman" w:hAnsi="Times New Roman" w:eastAsia="宋体" w:cs="Times New Roman"/>
        <w:sz w:val="18"/>
        <w:szCs w:val="18"/>
      </w:rPr>
      <w:t xml:space="preserve">E-mail：info@source-sensor.com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Tel：0755-26747274</w:t>
    </w:r>
  </w:p>
  <w:p>
    <w:pPr>
      <w:tabs>
        <w:tab w:val="center" w:pos="4153"/>
        <w:tab w:val="right" w:pos="8306"/>
      </w:tabs>
      <w:snapToGrid w:val="0"/>
      <w:ind w:firstLine="360" w:firstLineChars="2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Web：www.sourcesensor.com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 xml:space="preserve"> Add：深圳市南山区马家龙工业区15栋3楼东 </w:t>
    </w:r>
  </w:p>
  <w:p>
    <w:pPr>
      <w:tabs>
        <w:tab w:val="center" w:pos="4153"/>
        <w:tab w:val="right" w:pos="8306"/>
      </w:tabs>
      <w:snapToGrid w:val="0"/>
      <w:jc w:val="left"/>
      <w:rPr>
        <w:rFonts w:ascii="Times New Roman" w:hAnsi="Times New Roman" w:eastAsia="宋体" w:cs="Times New Roman"/>
        <w:sz w:val="18"/>
        <w:szCs w:val="18"/>
      </w:rPr>
    </w:pPr>
  </w:p>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anchor distT="0" distB="0" distL="114300" distR="114300" simplePos="0" relativeHeight="251659264" behindDoc="0" locked="0" layoutInCell="1" allowOverlap="1">
          <wp:simplePos x="0" y="0"/>
          <wp:positionH relativeFrom="column">
            <wp:posOffset>2235200</wp:posOffset>
          </wp:positionH>
          <wp:positionV relativeFrom="paragraph">
            <wp:posOffset>56515</wp:posOffset>
          </wp:positionV>
          <wp:extent cx="3013075" cy="257810"/>
          <wp:effectExtent l="0" t="0" r="0"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t="1" r="3270" b="-4142"/>
                  <a:stretch>
                    <a:fillRect/>
                  </a:stretch>
                </pic:blipFill>
                <pic:spPr>
                  <a:xfrm>
                    <a:off x="0" y="0"/>
                    <a:ext cx="3012830" cy="257908"/>
                  </a:xfrm>
                  <a:prstGeom prst="rect">
                    <a:avLst/>
                  </a:prstGeom>
                  <a:noFill/>
                  <a:ln>
                    <a:noFill/>
                  </a:ln>
                  <a:effectLst/>
                </pic:spPr>
              </pic:pic>
            </a:graphicData>
          </a:graphic>
        </wp:anchor>
      </w:drawing>
    </w:r>
    <w:r>
      <w:drawing>
        <wp:inline distT="0" distB="0" distL="0" distR="0">
          <wp:extent cx="1101725" cy="30924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40607" cy="32051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anchor distT="0" distB="0" distL="114300" distR="114300" simplePos="0" relativeHeight="251662336" behindDoc="0" locked="0" layoutInCell="1" allowOverlap="1">
          <wp:simplePos x="0" y="0"/>
          <wp:positionH relativeFrom="column">
            <wp:posOffset>2235200</wp:posOffset>
          </wp:positionH>
          <wp:positionV relativeFrom="paragraph">
            <wp:posOffset>56515</wp:posOffset>
          </wp:positionV>
          <wp:extent cx="3013075" cy="257810"/>
          <wp:effectExtent l="0" t="0" r="0" b="889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t="1" r="3270" b="-4142"/>
                  <a:stretch>
                    <a:fillRect/>
                  </a:stretch>
                </pic:blipFill>
                <pic:spPr>
                  <a:xfrm>
                    <a:off x="0" y="0"/>
                    <a:ext cx="3012830" cy="257908"/>
                  </a:xfrm>
                  <a:prstGeom prst="rect">
                    <a:avLst/>
                  </a:prstGeom>
                  <a:noFill/>
                  <a:ln>
                    <a:noFill/>
                  </a:ln>
                  <a:effectLst/>
                </pic:spPr>
              </pic:pic>
            </a:graphicData>
          </a:graphic>
        </wp:anchor>
      </w:drawing>
    </w:r>
    <w:r>
      <w:drawing>
        <wp:inline distT="0" distB="0" distL="0" distR="0">
          <wp:extent cx="1101725" cy="309245"/>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40607" cy="3205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376D4B"/>
    <w:multiLevelType w:val="multilevel"/>
    <w:tmpl w:val="07376D4B"/>
    <w:lvl w:ilvl="0" w:tentative="0">
      <w:start w:val="1"/>
      <w:numFmt w:val="decimal"/>
      <w:suff w:val="space"/>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7FEE25FE"/>
    <w:multiLevelType w:val="multilevel"/>
    <w:tmpl w:val="7FEE25FE"/>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RmYTc2NzYzMzk5N2JkZmIyYzg5NjdmODUyMWQzMmUifQ=="/>
  </w:docVars>
  <w:rsids>
    <w:rsidRoot w:val="58636DE5"/>
    <w:rsid w:val="00013C35"/>
    <w:rsid w:val="000346DB"/>
    <w:rsid w:val="0004659D"/>
    <w:rsid w:val="000609DE"/>
    <w:rsid w:val="00076D7A"/>
    <w:rsid w:val="00085788"/>
    <w:rsid w:val="00093484"/>
    <w:rsid w:val="00095160"/>
    <w:rsid w:val="0009761A"/>
    <w:rsid w:val="000A2827"/>
    <w:rsid w:val="000C2563"/>
    <w:rsid w:val="000D7B30"/>
    <w:rsid w:val="000F0196"/>
    <w:rsid w:val="000F40AE"/>
    <w:rsid w:val="000F68ED"/>
    <w:rsid w:val="00105214"/>
    <w:rsid w:val="00113FD7"/>
    <w:rsid w:val="00115FB3"/>
    <w:rsid w:val="001235D9"/>
    <w:rsid w:val="0013033A"/>
    <w:rsid w:val="001503C5"/>
    <w:rsid w:val="00153822"/>
    <w:rsid w:val="001857C8"/>
    <w:rsid w:val="001C718D"/>
    <w:rsid w:val="001D1DD2"/>
    <w:rsid w:val="001E61FF"/>
    <w:rsid w:val="001E692F"/>
    <w:rsid w:val="002237F6"/>
    <w:rsid w:val="0025731E"/>
    <w:rsid w:val="00262F58"/>
    <w:rsid w:val="0027041C"/>
    <w:rsid w:val="0027384B"/>
    <w:rsid w:val="002A20A9"/>
    <w:rsid w:val="002B7450"/>
    <w:rsid w:val="002B7A5B"/>
    <w:rsid w:val="002C5EB8"/>
    <w:rsid w:val="002E0636"/>
    <w:rsid w:val="002F141C"/>
    <w:rsid w:val="002F2812"/>
    <w:rsid w:val="002F3409"/>
    <w:rsid w:val="00304878"/>
    <w:rsid w:val="003234E1"/>
    <w:rsid w:val="00334ED6"/>
    <w:rsid w:val="00391189"/>
    <w:rsid w:val="003B25EE"/>
    <w:rsid w:val="003B4404"/>
    <w:rsid w:val="003B612B"/>
    <w:rsid w:val="003C018A"/>
    <w:rsid w:val="003F70E1"/>
    <w:rsid w:val="00403B95"/>
    <w:rsid w:val="004215F0"/>
    <w:rsid w:val="00421C13"/>
    <w:rsid w:val="00475409"/>
    <w:rsid w:val="00475602"/>
    <w:rsid w:val="004845BB"/>
    <w:rsid w:val="004864B5"/>
    <w:rsid w:val="00494D78"/>
    <w:rsid w:val="0049735F"/>
    <w:rsid w:val="004A5177"/>
    <w:rsid w:val="004B751C"/>
    <w:rsid w:val="004C4276"/>
    <w:rsid w:val="004D05EB"/>
    <w:rsid w:val="004F2687"/>
    <w:rsid w:val="0051050C"/>
    <w:rsid w:val="00526A0F"/>
    <w:rsid w:val="00530EB5"/>
    <w:rsid w:val="00540B07"/>
    <w:rsid w:val="00547B20"/>
    <w:rsid w:val="005520FE"/>
    <w:rsid w:val="00591B31"/>
    <w:rsid w:val="0059746B"/>
    <w:rsid w:val="005B3053"/>
    <w:rsid w:val="005C1180"/>
    <w:rsid w:val="005C5E26"/>
    <w:rsid w:val="005D6BAB"/>
    <w:rsid w:val="005F4D3F"/>
    <w:rsid w:val="00606404"/>
    <w:rsid w:val="006118EC"/>
    <w:rsid w:val="0062499F"/>
    <w:rsid w:val="00632C5A"/>
    <w:rsid w:val="0063321C"/>
    <w:rsid w:val="00641306"/>
    <w:rsid w:val="00651A58"/>
    <w:rsid w:val="006870CE"/>
    <w:rsid w:val="006B03BE"/>
    <w:rsid w:val="006B0F00"/>
    <w:rsid w:val="006C57D8"/>
    <w:rsid w:val="006D3CCD"/>
    <w:rsid w:val="006F2064"/>
    <w:rsid w:val="00700144"/>
    <w:rsid w:val="007134A1"/>
    <w:rsid w:val="00743615"/>
    <w:rsid w:val="007B549F"/>
    <w:rsid w:val="007E29E7"/>
    <w:rsid w:val="007F0320"/>
    <w:rsid w:val="0082644E"/>
    <w:rsid w:val="00837460"/>
    <w:rsid w:val="00861623"/>
    <w:rsid w:val="00870C5B"/>
    <w:rsid w:val="0088261E"/>
    <w:rsid w:val="008967C8"/>
    <w:rsid w:val="008A5968"/>
    <w:rsid w:val="008C318C"/>
    <w:rsid w:val="008E59E3"/>
    <w:rsid w:val="009008F0"/>
    <w:rsid w:val="00911113"/>
    <w:rsid w:val="00913391"/>
    <w:rsid w:val="00917EA6"/>
    <w:rsid w:val="009350D1"/>
    <w:rsid w:val="00936334"/>
    <w:rsid w:val="00937D4F"/>
    <w:rsid w:val="00972348"/>
    <w:rsid w:val="00976CC3"/>
    <w:rsid w:val="009C3A09"/>
    <w:rsid w:val="009D727B"/>
    <w:rsid w:val="009E1D83"/>
    <w:rsid w:val="009E7C3F"/>
    <w:rsid w:val="00A1504D"/>
    <w:rsid w:val="00A17021"/>
    <w:rsid w:val="00A236FA"/>
    <w:rsid w:val="00A31A15"/>
    <w:rsid w:val="00A4381E"/>
    <w:rsid w:val="00A646ED"/>
    <w:rsid w:val="00A73F25"/>
    <w:rsid w:val="00AC2C2F"/>
    <w:rsid w:val="00B07B4A"/>
    <w:rsid w:val="00B21716"/>
    <w:rsid w:val="00B366B0"/>
    <w:rsid w:val="00B55E00"/>
    <w:rsid w:val="00B7479E"/>
    <w:rsid w:val="00B82B38"/>
    <w:rsid w:val="00BC3231"/>
    <w:rsid w:val="00BD16F8"/>
    <w:rsid w:val="00BE3BB4"/>
    <w:rsid w:val="00BF2549"/>
    <w:rsid w:val="00C2464A"/>
    <w:rsid w:val="00C45513"/>
    <w:rsid w:val="00C45FD5"/>
    <w:rsid w:val="00C46B82"/>
    <w:rsid w:val="00C52963"/>
    <w:rsid w:val="00C52C77"/>
    <w:rsid w:val="00C578AA"/>
    <w:rsid w:val="00C8706E"/>
    <w:rsid w:val="00C91A2D"/>
    <w:rsid w:val="00CA1523"/>
    <w:rsid w:val="00CC2663"/>
    <w:rsid w:val="00CC3271"/>
    <w:rsid w:val="00CD5416"/>
    <w:rsid w:val="00D17A27"/>
    <w:rsid w:val="00D34A7D"/>
    <w:rsid w:val="00D45341"/>
    <w:rsid w:val="00D619B1"/>
    <w:rsid w:val="00D6472F"/>
    <w:rsid w:val="00D74E12"/>
    <w:rsid w:val="00DA6718"/>
    <w:rsid w:val="00DC2648"/>
    <w:rsid w:val="00DC328A"/>
    <w:rsid w:val="00E01970"/>
    <w:rsid w:val="00E11F84"/>
    <w:rsid w:val="00E5272F"/>
    <w:rsid w:val="00E65B5E"/>
    <w:rsid w:val="00E8327E"/>
    <w:rsid w:val="00E93C53"/>
    <w:rsid w:val="00EC30F7"/>
    <w:rsid w:val="00ED53FE"/>
    <w:rsid w:val="00EE0069"/>
    <w:rsid w:val="00F032C4"/>
    <w:rsid w:val="00F32BF3"/>
    <w:rsid w:val="00F4646E"/>
    <w:rsid w:val="00F4781A"/>
    <w:rsid w:val="00F76292"/>
    <w:rsid w:val="00F93F87"/>
    <w:rsid w:val="00FA4B20"/>
    <w:rsid w:val="00FB0C3C"/>
    <w:rsid w:val="00FC09F8"/>
    <w:rsid w:val="00FC6965"/>
    <w:rsid w:val="00FD30AD"/>
    <w:rsid w:val="00FE269D"/>
    <w:rsid w:val="00FE76A2"/>
    <w:rsid w:val="00FF21DE"/>
    <w:rsid w:val="00FF2797"/>
    <w:rsid w:val="00FF2B97"/>
    <w:rsid w:val="00FF47B0"/>
    <w:rsid w:val="01282E62"/>
    <w:rsid w:val="192E49C3"/>
    <w:rsid w:val="1D590DAE"/>
    <w:rsid w:val="1ECE074D"/>
    <w:rsid w:val="21DA565B"/>
    <w:rsid w:val="230B1973"/>
    <w:rsid w:val="23766487"/>
    <w:rsid w:val="26F96584"/>
    <w:rsid w:val="282B6C11"/>
    <w:rsid w:val="35C81F43"/>
    <w:rsid w:val="48390A7E"/>
    <w:rsid w:val="4AD905E6"/>
    <w:rsid w:val="54A00356"/>
    <w:rsid w:val="58636DE5"/>
    <w:rsid w:val="60A464A7"/>
    <w:rsid w:val="71C72AD3"/>
    <w:rsid w:val="7D5D2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libri Light" w:hAnsi="Calibri Light" w:eastAsia="宋体" w:cs="Times New Roman"/>
      <w:b/>
      <w:bCs/>
      <w:sz w:val="32"/>
      <w:szCs w:val="32"/>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kern w:val="2"/>
      <w:sz w:val="18"/>
      <w:szCs w:val="18"/>
    </w:rPr>
  </w:style>
  <w:style w:type="character" w:customStyle="1" w:styleId="10">
    <w:name w:val="页脚 字符"/>
    <w:basedOn w:val="7"/>
    <w:link w:val="3"/>
    <w:qFormat/>
    <w:uiPriority w:val="99"/>
    <w:rPr>
      <w:kern w:val="2"/>
      <w:sz w:val="18"/>
      <w:szCs w:val="18"/>
    </w:rPr>
  </w:style>
  <w:style w:type="paragraph" w:customStyle="1" w:styleId="11">
    <w:name w:val="Table Paragraph"/>
    <w:basedOn w:val="1"/>
    <w:qFormat/>
    <w:uiPriority w:val="1"/>
    <w:pPr>
      <w:jc w:val="center"/>
    </w:pPr>
    <w:rPr>
      <w:rFonts w:ascii="Times New Roman" w:hAnsi="Times New Roman" w:eastAsia="宋体" w:cs="Times New Roman"/>
    </w:rPr>
  </w:style>
  <w:style w:type="paragraph" w:customStyle="1" w:styleId="12">
    <w:name w:val="本文正文"/>
    <w:basedOn w:val="1"/>
    <w:link w:val="13"/>
    <w:qFormat/>
    <w:uiPriority w:val="0"/>
    <w:pPr>
      <w:adjustRightInd w:val="0"/>
      <w:snapToGrid w:val="0"/>
      <w:ind w:firstLine="420" w:firstLineChars="200"/>
    </w:pPr>
    <w:rPr>
      <w:rFonts w:ascii="宋体" w:hAnsi="宋体" w:eastAsia="宋体" w:cs="宋体"/>
    </w:rPr>
  </w:style>
  <w:style w:type="character" w:customStyle="1" w:styleId="13">
    <w:name w:val="本文正文 字符"/>
    <w:link w:val="12"/>
    <w:uiPriority w:val="0"/>
    <w:rPr>
      <w:rFonts w:ascii="宋体" w:hAnsi="宋体" w:eastAsia="宋体" w:cs="宋体"/>
      <w:kern w:val="2"/>
      <w:sz w:val="21"/>
      <w:szCs w:val="24"/>
    </w:rPr>
  </w:style>
</w:styles>
</file>

<file path=word/_rels/document.xml.rels><?xml version="1.0" encoding="UTF-8" standalone="yes"?>
<Relationships xmlns="http://schemas.openxmlformats.org/package/2006/relationships"><Relationship Id="rId9" Type="http://schemas.microsoft.com/office/2007/relationships/hdphoto" Target="media/image4.wdp"/><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microsoft.com/office/2007/relationships/hdphoto" Target="media/image9.wdp"/><Relationship Id="rId13" Type="http://schemas.openxmlformats.org/officeDocument/2006/relationships/image" Target="media/image8.png"/><Relationship Id="rId12" Type="http://schemas.microsoft.com/office/2007/relationships/hdphoto" Target="media/image7.wdp"/><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1166</Words>
  <Characters>1422</Characters>
  <Lines>11</Lines>
  <Paragraphs>3</Paragraphs>
  <TotalTime>388</TotalTime>
  <ScaleCrop>false</ScaleCrop>
  <LinksUpToDate>false</LinksUpToDate>
  <CharactersWithSpaces>1464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2023-12-16T09:18:00Z</dcterms:created>
  <dc:creator>传感器倪祖旭</dc:creator>
  <cp:lastModifiedBy>深圳源建卢S</cp:lastModifiedBy>
  <dcterms:modified xsi:type="dcterms:W3CDTF">2023-12-25T02:44:14Z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C4793A0E34824F308C7BD46F2DFCF8BF</vt:lpwstr>
  </property>
</Properties>
</file>