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F00255">
      <w:bookmarkStart w:id="1" w:name="_GoBack"/>
      <w:bookmarkEnd w:id="1"/>
    </w:p>
    <w:p w14:paraId="5B215711"/>
    <w:p w14:paraId="0166DAB7">
      <w:pPr>
        <w:ind w:left="0" w:firstLine="0"/>
      </w:pPr>
    </w:p>
    <w:p w14:paraId="4F72F70A">
      <w:pPr>
        <w:pStyle w:val="23"/>
        <w:spacing w:before="480" w:after="200" w:line="360" w:lineRule="auto"/>
        <w:jc w:val="center"/>
        <w:rPr>
          <w:rFonts w:ascii="宋体" w:hAnsi="宋体" w:eastAsia="宋体"/>
          <w:sz w:val="72"/>
          <w:szCs w:val="72"/>
        </w:rPr>
      </w:pPr>
      <w:r>
        <w:rPr>
          <w:rFonts w:hint="eastAsia" w:ascii="宋体" w:hAnsi="宋体" w:eastAsia="宋体"/>
          <w:sz w:val="72"/>
          <w:szCs w:val="72"/>
        </w:rPr>
        <w:t>产品规格书</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2119"/>
        <w:gridCol w:w="4606"/>
      </w:tblGrid>
      <w:tr w14:paraId="72E33E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9" w:hRule="atLeast"/>
          <w:jc w:val="center"/>
        </w:trPr>
        <w:tc>
          <w:tcPr>
            <w:tcW w:w="2119" w:type="dxa"/>
            <w:vAlign w:val="center"/>
          </w:tcPr>
          <w:p w14:paraId="71215E72">
            <w:pPr>
              <w:pStyle w:val="23"/>
              <w:adjustRightInd w:val="0"/>
              <w:snapToGrid w:val="0"/>
              <w:spacing w:before="0" w:after="0" w:line="264" w:lineRule="auto"/>
              <w:ind w:left="240" w:leftChars="100" w:firstLine="0"/>
              <w:rPr>
                <w:rFonts w:ascii="宋体" w:hAnsi="宋体" w:eastAsia="宋体"/>
                <w:sz w:val="32"/>
              </w:rPr>
            </w:pPr>
            <w:bookmarkStart w:id="0" w:name="OLE_LINK1"/>
            <w:r>
              <w:rPr>
                <w:rFonts w:hint="eastAsia" w:ascii="宋体" w:hAnsi="宋体" w:eastAsia="宋体"/>
                <w:sz w:val="32"/>
              </w:rPr>
              <w:t>产品名称</w:t>
            </w:r>
          </w:p>
        </w:tc>
        <w:tc>
          <w:tcPr>
            <w:tcW w:w="4606" w:type="dxa"/>
            <w:vAlign w:val="center"/>
          </w:tcPr>
          <w:p w14:paraId="4532030B">
            <w:pPr>
              <w:adjustRightInd w:val="0"/>
              <w:snapToGrid w:val="0"/>
              <w:spacing w:after="0" w:line="264" w:lineRule="auto"/>
              <w:ind w:left="240" w:leftChars="100" w:firstLine="0"/>
              <w:rPr>
                <w:sz w:val="32"/>
              </w:rPr>
            </w:pPr>
            <w:r>
              <w:rPr>
                <w:rFonts w:hint="eastAsia"/>
                <w:sz w:val="32"/>
              </w:rPr>
              <w:t>在线激光尘埃粒子计数器</w:t>
            </w:r>
          </w:p>
        </w:tc>
      </w:tr>
      <w:tr w14:paraId="1F86B3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9" w:hRule="atLeast"/>
          <w:jc w:val="center"/>
        </w:trPr>
        <w:tc>
          <w:tcPr>
            <w:tcW w:w="2119" w:type="dxa"/>
            <w:vAlign w:val="center"/>
          </w:tcPr>
          <w:p w14:paraId="15D385DE">
            <w:pPr>
              <w:pStyle w:val="23"/>
              <w:adjustRightInd w:val="0"/>
              <w:snapToGrid w:val="0"/>
              <w:spacing w:before="0" w:after="0" w:line="264" w:lineRule="auto"/>
              <w:ind w:left="240" w:leftChars="100" w:firstLine="0"/>
              <w:rPr>
                <w:rFonts w:ascii="宋体" w:hAnsi="宋体" w:eastAsia="宋体"/>
                <w:sz w:val="32"/>
              </w:rPr>
            </w:pPr>
            <w:r>
              <w:rPr>
                <w:rFonts w:hint="eastAsia" w:ascii="宋体" w:hAnsi="宋体" w:eastAsia="宋体"/>
                <w:sz w:val="32"/>
              </w:rPr>
              <w:t>产品型号</w:t>
            </w:r>
          </w:p>
        </w:tc>
        <w:tc>
          <w:tcPr>
            <w:tcW w:w="4606" w:type="dxa"/>
            <w:vAlign w:val="center"/>
          </w:tcPr>
          <w:p w14:paraId="217A3DDC">
            <w:pPr>
              <w:adjustRightInd w:val="0"/>
              <w:snapToGrid w:val="0"/>
              <w:spacing w:after="0" w:line="264" w:lineRule="auto"/>
              <w:ind w:left="240" w:leftChars="100" w:firstLine="0"/>
              <w:rPr>
                <w:sz w:val="32"/>
              </w:rPr>
            </w:pPr>
            <w:r>
              <w:rPr>
                <w:sz w:val="32"/>
              </w:rPr>
              <w:t>INS-DPC01</w:t>
            </w:r>
          </w:p>
        </w:tc>
      </w:tr>
      <w:tr w14:paraId="1F74B8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8" w:hRule="atLeast"/>
          <w:jc w:val="center"/>
        </w:trPr>
        <w:tc>
          <w:tcPr>
            <w:tcW w:w="2119" w:type="dxa"/>
            <w:vAlign w:val="center"/>
          </w:tcPr>
          <w:p w14:paraId="6B7ABA6B">
            <w:pPr>
              <w:pStyle w:val="23"/>
              <w:adjustRightInd w:val="0"/>
              <w:snapToGrid w:val="0"/>
              <w:spacing w:before="0" w:after="0" w:line="264" w:lineRule="auto"/>
              <w:ind w:left="240" w:leftChars="100" w:firstLine="0"/>
              <w:rPr>
                <w:rFonts w:ascii="宋体" w:hAnsi="宋体" w:eastAsia="宋体"/>
                <w:sz w:val="32"/>
              </w:rPr>
            </w:pPr>
            <w:r>
              <w:rPr>
                <w:rFonts w:hint="eastAsia" w:ascii="宋体" w:hAnsi="宋体" w:eastAsia="宋体"/>
                <w:sz w:val="32"/>
              </w:rPr>
              <w:t>版本</w:t>
            </w:r>
          </w:p>
        </w:tc>
        <w:tc>
          <w:tcPr>
            <w:tcW w:w="4606" w:type="dxa"/>
            <w:vAlign w:val="center"/>
          </w:tcPr>
          <w:p w14:paraId="23F6C920">
            <w:pPr>
              <w:pStyle w:val="23"/>
              <w:adjustRightInd w:val="0"/>
              <w:snapToGrid w:val="0"/>
              <w:spacing w:before="0" w:after="0" w:line="264" w:lineRule="auto"/>
              <w:ind w:left="240" w:leftChars="100" w:firstLine="0"/>
              <w:rPr>
                <w:rFonts w:hint="eastAsia" w:ascii="宋体" w:hAnsi="宋体" w:eastAsia="宋体" w:cs="宋体"/>
                <w:sz w:val="32"/>
                <w:lang w:val="en-US" w:eastAsia="zh-CN"/>
              </w:rPr>
            </w:pPr>
            <w:r>
              <w:rPr>
                <w:rFonts w:hint="eastAsia" w:ascii="宋体" w:hAnsi="宋体" w:eastAsia="宋体" w:cs="宋体"/>
                <w:sz w:val="32"/>
              </w:rPr>
              <w:t>V1.</w:t>
            </w:r>
            <w:r>
              <w:rPr>
                <w:rFonts w:hint="eastAsia" w:ascii="宋体" w:hAnsi="宋体" w:eastAsia="宋体" w:cs="宋体"/>
                <w:sz w:val="32"/>
                <w:lang w:val="en-US" w:eastAsia="zh-CN"/>
              </w:rPr>
              <w:t>2</w:t>
            </w:r>
          </w:p>
        </w:tc>
      </w:tr>
      <w:tr w14:paraId="7ECC59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8" w:hRule="atLeast"/>
          <w:jc w:val="center"/>
        </w:trPr>
        <w:tc>
          <w:tcPr>
            <w:tcW w:w="2119" w:type="dxa"/>
            <w:vAlign w:val="center"/>
          </w:tcPr>
          <w:p w14:paraId="0D7115B1">
            <w:pPr>
              <w:pStyle w:val="23"/>
              <w:adjustRightInd w:val="0"/>
              <w:snapToGrid w:val="0"/>
              <w:spacing w:before="0" w:after="0" w:line="264" w:lineRule="auto"/>
              <w:ind w:left="240" w:leftChars="100" w:firstLine="0"/>
              <w:rPr>
                <w:rFonts w:ascii="宋体" w:hAnsi="宋体" w:eastAsia="宋体"/>
                <w:sz w:val="32"/>
              </w:rPr>
            </w:pPr>
            <w:r>
              <w:rPr>
                <w:rFonts w:hint="eastAsia" w:ascii="宋体" w:hAnsi="宋体" w:eastAsia="宋体"/>
                <w:sz w:val="32"/>
              </w:rPr>
              <w:t>制定人</w:t>
            </w:r>
          </w:p>
        </w:tc>
        <w:tc>
          <w:tcPr>
            <w:tcW w:w="4606" w:type="dxa"/>
            <w:vAlign w:val="center"/>
          </w:tcPr>
          <w:p w14:paraId="5E2C6424">
            <w:pPr>
              <w:pStyle w:val="23"/>
              <w:adjustRightInd w:val="0"/>
              <w:snapToGrid w:val="0"/>
              <w:spacing w:before="0" w:after="0" w:line="264" w:lineRule="auto"/>
              <w:ind w:left="240" w:leftChars="100" w:firstLine="0"/>
              <w:rPr>
                <w:rFonts w:ascii="宋体" w:hAnsi="宋体" w:eastAsia="宋体" w:cs="宋体"/>
                <w:sz w:val="32"/>
              </w:rPr>
            </w:pPr>
            <w:r>
              <w:rPr>
                <w:rFonts w:hint="eastAsia" w:ascii="宋体" w:hAnsi="宋体" w:eastAsia="宋体" w:cs="宋体"/>
                <w:sz w:val="32"/>
              </w:rPr>
              <w:t>GW.H</w:t>
            </w:r>
          </w:p>
        </w:tc>
      </w:tr>
      <w:tr w14:paraId="7BAC43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8" w:hRule="atLeast"/>
          <w:jc w:val="center"/>
        </w:trPr>
        <w:tc>
          <w:tcPr>
            <w:tcW w:w="2119" w:type="dxa"/>
            <w:vAlign w:val="center"/>
          </w:tcPr>
          <w:p w14:paraId="5C0CB46A">
            <w:pPr>
              <w:pStyle w:val="23"/>
              <w:adjustRightInd w:val="0"/>
              <w:snapToGrid w:val="0"/>
              <w:spacing w:before="0" w:after="0" w:line="264" w:lineRule="auto"/>
              <w:ind w:left="240" w:leftChars="100" w:firstLine="0"/>
              <w:rPr>
                <w:rFonts w:ascii="宋体" w:hAnsi="宋体" w:eastAsia="宋体"/>
                <w:sz w:val="32"/>
              </w:rPr>
            </w:pPr>
            <w:r>
              <w:rPr>
                <w:rFonts w:hint="eastAsia" w:ascii="宋体" w:hAnsi="宋体" w:eastAsia="宋体"/>
                <w:sz w:val="32"/>
              </w:rPr>
              <w:t>审核人</w:t>
            </w:r>
          </w:p>
        </w:tc>
        <w:tc>
          <w:tcPr>
            <w:tcW w:w="4606" w:type="dxa"/>
            <w:vAlign w:val="center"/>
          </w:tcPr>
          <w:p w14:paraId="4D902392">
            <w:pPr>
              <w:pStyle w:val="23"/>
              <w:adjustRightInd w:val="0"/>
              <w:snapToGrid w:val="0"/>
              <w:spacing w:before="0" w:after="0" w:line="264" w:lineRule="auto"/>
              <w:ind w:left="240" w:leftChars="100" w:firstLine="0"/>
              <w:rPr>
                <w:rFonts w:ascii="宋体" w:hAnsi="宋体" w:eastAsia="宋体" w:cs="宋体"/>
                <w:sz w:val="32"/>
              </w:rPr>
            </w:pPr>
            <w:r>
              <w:rPr>
                <w:rFonts w:hint="eastAsia" w:ascii="宋体" w:hAnsi="宋体" w:eastAsia="宋体" w:cs="宋体"/>
                <w:sz w:val="32"/>
              </w:rPr>
              <w:t>CY</w:t>
            </w:r>
          </w:p>
        </w:tc>
      </w:tr>
      <w:bookmarkEnd w:id="0"/>
    </w:tbl>
    <w:p w14:paraId="41E7B364"/>
    <w:p w14:paraId="52046DB5">
      <w:pPr>
        <w:rPr>
          <w:rFonts w:hint="eastAsia" w:eastAsia="宋体"/>
          <w:lang w:eastAsia="zh-CN"/>
        </w:rPr>
      </w:pPr>
    </w:p>
    <w:p w14:paraId="583F52E6">
      <w:pPr>
        <w:jc w:val="center"/>
      </w:pPr>
      <w:r>
        <w:rPr>
          <w:rFonts w:hint="eastAsia" w:eastAsia="宋体"/>
          <w:lang w:eastAsia="zh-CN"/>
        </w:rPr>
        <w:drawing>
          <wp:anchor distT="0" distB="0" distL="114300" distR="114300" simplePos="0" relativeHeight="251660288" behindDoc="0" locked="0" layoutInCell="1" allowOverlap="1">
            <wp:simplePos x="0" y="0"/>
            <wp:positionH relativeFrom="column">
              <wp:posOffset>1218565</wp:posOffset>
            </wp:positionH>
            <wp:positionV relativeFrom="paragraph">
              <wp:posOffset>68580</wp:posOffset>
            </wp:positionV>
            <wp:extent cx="3068320" cy="2778125"/>
            <wp:effectExtent l="0" t="0" r="0" b="3175"/>
            <wp:wrapNone/>
            <wp:docPr id="4" name="图片 4" descr="去除外壳文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去除外壳文字"/>
                    <pic:cNvPicPr>
                      <a:picLocks noChangeAspect="1"/>
                    </pic:cNvPicPr>
                  </pic:nvPicPr>
                  <pic:blipFill>
                    <a:blip r:embed="rId12"/>
                    <a:srcRect r="-3201" b="6577"/>
                    <a:stretch>
                      <a:fillRect/>
                    </a:stretch>
                  </pic:blipFill>
                  <pic:spPr>
                    <a:xfrm>
                      <a:off x="0" y="0"/>
                      <a:ext cx="3068320" cy="2778125"/>
                    </a:xfrm>
                    <a:prstGeom prst="rect">
                      <a:avLst/>
                    </a:prstGeom>
                  </pic:spPr>
                </pic:pic>
              </a:graphicData>
            </a:graphic>
          </wp:anchor>
        </w:drawing>
      </w:r>
    </w:p>
    <w:p w14:paraId="208B32B4">
      <w:pPr>
        <w:spacing w:after="120" w:afterLines="50"/>
        <w:rPr>
          <w:rFonts w:cs="微软雅黑"/>
          <w:b/>
          <w:bCs/>
          <w:sz w:val="32"/>
          <w:szCs w:val="32"/>
        </w:rPr>
      </w:pPr>
    </w:p>
    <w:p w14:paraId="70F90951">
      <w:pPr>
        <w:jc w:val="center"/>
        <w:rPr>
          <w:rFonts w:cs="微软雅黑"/>
          <w:b/>
          <w:bCs/>
          <w:sz w:val="32"/>
          <w:szCs w:val="32"/>
        </w:rPr>
      </w:pPr>
    </w:p>
    <w:p w14:paraId="108BBBB8">
      <w:pPr>
        <w:rPr>
          <w:rFonts w:cs="微软雅黑"/>
          <w:b/>
          <w:bCs/>
          <w:sz w:val="32"/>
          <w:szCs w:val="32"/>
        </w:rPr>
      </w:pPr>
      <w:r>
        <w:rPr>
          <w:rFonts w:cs="微软雅黑"/>
          <w:b/>
          <w:bCs/>
          <w:sz w:val="32"/>
          <w:szCs w:val="32"/>
        </w:rPr>
        <w:br w:type="page"/>
      </w:r>
    </w:p>
    <w:p w14:paraId="6F6601F1">
      <w:r>
        <w:rPr>
          <w:rFonts w:hint="eastAsia"/>
          <w:sz w:val="32"/>
          <w:szCs w:val="32"/>
        </w:rPr>
        <w:t>修改记录表：</w:t>
      </w:r>
    </w:p>
    <w:tbl>
      <w:tblPr>
        <w:tblStyle w:val="9"/>
        <w:tblpPr w:leftFromText="180" w:rightFromText="180" w:vertAnchor="text" w:horzAnchor="page" w:tblpXSpec="center" w:tblpY="163"/>
        <w:tblOverlap w:val="never"/>
        <w:tblW w:w="865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189"/>
        <w:gridCol w:w="4056"/>
        <w:gridCol w:w="1284"/>
        <w:gridCol w:w="2126"/>
      </w:tblGrid>
      <w:tr w14:paraId="26E5A7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9" w:hRule="atLeast"/>
          <w:jc w:val="center"/>
        </w:trPr>
        <w:tc>
          <w:tcPr>
            <w:tcW w:w="1189" w:type="dxa"/>
            <w:vAlign w:val="center"/>
          </w:tcPr>
          <w:p w14:paraId="2A79817C">
            <w:pPr>
              <w:pStyle w:val="23"/>
              <w:ind w:left="250" w:leftChars="100"/>
              <w:rPr>
                <w:rFonts w:ascii="宋体" w:hAnsi="宋体" w:eastAsia="宋体"/>
                <w:sz w:val="32"/>
                <w:szCs w:val="32"/>
              </w:rPr>
            </w:pPr>
            <w:r>
              <w:rPr>
                <w:rFonts w:hint="eastAsia" w:ascii="宋体" w:hAnsi="宋体" w:eastAsia="宋体"/>
                <w:sz w:val="32"/>
                <w:szCs w:val="32"/>
              </w:rPr>
              <w:t>版本</w:t>
            </w:r>
          </w:p>
        </w:tc>
        <w:tc>
          <w:tcPr>
            <w:tcW w:w="4056" w:type="dxa"/>
            <w:vAlign w:val="center"/>
          </w:tcPr>
          <w:p w14:paraId="5C20E0E2">
            <w:pPr>
              <w:ind w:left="250" w:leftChars="100"/>
              <w:rPr>
                <w:sz w:val="32"/>
                <w:szCs w:val="32"/>
              </w:rPr>
            </w:pPr>
            <w:r>
              <w:rPr>
                <w:rFonts w:hint="eastAsia"/>
                <w:sz w:val="32"/>
                <w:szCs w:val="32"/>
              </w:rPr>
              <w:t>更改内容</w:t>
            </w:r>
          </w:p>
        </w:tc>
        <w:tc>
          <w:tcPr>
            <w:tcW w:w="1284" w:type="dxa"/>
            <w:vAlign w:val="center"/>
          </w:tcPr>
          <w:p w14:paraId="74C943EA">
            <w:pPr>
              <w:ind w:left="250" w:leftChars="100"/>
              <w:rPr>
                <w:sz w:val="32"/>
                <w:szCs w:val="32"/>
              </w:rPr>
            </w:pPr>
            <w:r>
              <w:rPr>
                <w:rFonts w:hint="eastAsia"/>
                <w:sz w:val="32"/>
                <w:szCs w:val="32"/>
              </w:rPr>
              <w:t>更改人</w:t>
            </w:r>
          </w:p>
        </w:tc>
        <w:tc>
          <w:tcPr>
            <w:tcW w:w="2126" w:type="dxa"/>
            <w:vAlign w:val="center"/>
          </w:tcPr>
          <w:p w14:paraId="2187C02E">
            <w:pPr>
              <w:ind w:left="250" w:leftChars="100"/>
              <w:rPr>
                <w:sz w:val="32"/>
                <w:szCs w:val="32"/>
              </w:rPr>
            </w:pPr>
            <w:r>
              <w:rPr>
                <w:rFonts w:hint="eastAsia"/>
                <w:sz w:val="32"/>
                <w:szCs w:val="32"/>
              </w:rPr>
              <w:t>更改日期</w:t>
            </w:r>
          </w:p>
        </w:tc>
      </w:tr>
      <w:tr w14:paraId="2C0860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9" w:hRule="atLeast"/>
          <w:jc w:val="center"/>
        </w:trPr>
        <w:tc>
          <w:tcPr>
            <w:tcW w:w="1189" w:type="dxa"/>
            <w:vAlign w:val="center"/>
          </w:tcPr>
          <w:p w14:paraId="67B65243">
            <w:pPr>
              <w:pStyle w:val="23"/>
              <w:ind w:left="250" w:leftChars="100"/>
              <w:rPr>
                <w:rFonts w:ascii="宋体" w:hAnsi="宋体" w:eastAsia="宋体"/>
                <w:sz w:val="32"/>
                <w:szCs w:val="32"/>
              </w:rPr>
            </w:pPr>
            <w:r>
              <w:rPr>
                <w:rFonts w:hint="eastAsia" w:ascii="宋体" w:hAnsi="宋体" w:eastAsia="宋体"/>
                <w:sz w:val="32"/>
                <w:szCs w:val="32"/>
              </w:rPr>
              <w:t>V1.0</w:t>
            </w:r>
          </w:p>
        </w:tc>
        <w:tc>
          <w:tcPr>
            <w:tcW w:w="4056" w:type="dxa"/>
            <w:vAlign w:val="center"/>
          </w:tcPr>
          <w:p w14:paraId="205C16B2">
            <w:pPr>
              <w:ind w:left="250" w:leftChars="100"/>
              <w:rPr>
                <w:sz w:val="32"/>
                <w:szCs w:val="32"/>
              </w:rPr>
            </w:pPr>
            <w:r>
              <w:rPr>
                <w:rFonts w:hint="eastAsia"/>
                <w:sz w:val="32"/>
              </w:rPr>
              <w:t>新增</w:t>
            </w:r>
          </w:p>
        </w:tc>
        <w:tc>
          <w:tcPr>
            <w:tcW w:w="1284" w:type="dxa"/>
            <w:vAlign w:val="center"/>
          </w:tcPr>
          <w:p w14:paraId="26FE9D4C">
            <w:pPr>
              <w:ind w:left="250" w:leftChars="100"/>
              <w:rPr>
                <w:sz w:val="32"/>
                <w:szCs w:val="32"/>
              </w:rPr>
            </w:pPr>
            <w:r>
              <w:rPr>
                <w:rFonts w:hint="eastAsia"/>
                <w:sz w:val="32"/>
              </w:rPr>
              <w:t>GW.H</w:t>
            </w:r>
          </w:p>
        </w:tc>
        <w:tc>
          <w:tcPr>
            <w:tcW w:w="2126" w:type="dxa"/>
            <w:vAlign w:val="center"/>
          </w:tcPr>
          <w:p w14:paraId="10DF66F5">
            <w:pPr>
              <w:ind w:left="250" w:leftChars="100"/>
              <w:rPr>
                <w:sz w:val="32"/>
                <w:szCs w:val="32"/>
              </w:rPr>
            </w:pPr>
            <w:r>
              <w:rPr>
                <w:rFonts w:hint="eastAsia"/>
                <w:sz w:val="32"/>
              </w:rPr>
              <w:t>202</w:t>
            </w:r>
            <w:r>
              <w:rPr>
                <w:sz w:val="32"/>
              </w:rPr>
              <w:t>2</w:t>
            </w:r>
            <w:r>
              <w:rPr>
                <w:rFonts w:hint="eastAsia"/>
                <w:sz w:val="32"/>
              </w:rPr>
              <w:t>.</w:t>
            </w:r>
            <w:r>
              <w:rPr>
                <w:sz w:val="32"/>
              </w:rPr>
              <w:t>10</w:t>
            </w:r>
            <w:r>
              <w:rPr>
                <w:rFonts w:hint="eastAsia"/>
                <w:sz w:val="32"/>
              </w:rPr>
              <w:t>.</w:t>
            </w:r>
            <w:r>
              <w:rPr>
                <w:sz w:val="32"/>
              </w:rPr>
              <w:t>20</w:t>
            </w:r>
          </w:p>
        </w:tc>
      </w:tr>
      <w:tr w14:paraId="6E5C0E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9" w:hRule="atLeast"/>
          <w:jc w:val="center"/>
        </w:trPr>
        <w:tc>
          <w:tcPr>
            <w:tcW w:w="1189" w:type="dxa"/>
            <w:vAlign w:val="center"/>
          </w:tcPr>
          <w:p w14:paraId="3D79CB4F">
            <w:pPr>
              <w:pStyle w:val="23"/>
              <w:ind w:left="250" w:leftChars="100"/>
              <w:rPr>
                <w:rFonts w:ascii="宋体" w:hAnsi="宋体" w:eastAsia="宋体"/>
                <w:sz w:val="32"/>
                <w:szCs w:val="32"/>
              </w:rPr>
            </w:pPr>
            <w:r>
              <w:rPr>
                <w:rFonts w:hint="eastAsia" w:ascii="宋体" w:hAnsi="宋体" w:eastAsia="宋体"/>
                <w:sz w:val="32"/>
                <w:szCs w:val="32"/>
              </w:rPr>
              <w:t>V1.</w:t>
            </w:r>
            <w:r>
              <w:rPr>
                <w:rFonts w:ascii="宋体" w:hAnsi="宋体" w:eastAsia="宋体"/>
                <w:sz w:val="32"/>
                <w:szCs w:val="32"/>
              </w:rPr>
              <w:t>1</w:t>
            </w:r>
          </w:p>
        </w:tc>
        <w:tc>
          <w:tcPr>
            <w:tcW w:w="4056" w:type="dxa"/>
            <w:vAlign w:val="center"/>
          </w:tcPr>
          <w:p w14:paraId="1B950966">
            <w:pPr>
              <w:pStyle w:val="23"/>
              <w:ind w:left="250" w:leftChars="100"/>
              <w:rPr>
                <w:rFonts w:ascii="宋体" w:hAnsi="宋体" w:eastAsia="宋体"/>
                <w:sz w:val="32"/>
                <w:szCs w:val="32"/>
              </w:rPr>
            </w:pPr>
            <w:r>
              <w:rPr>
                <w:rFonts w:hint="eastAsia" w:ascii="宋体" w:hAnsi="宋体" w:eastAsia="宋体"/>
                <w:sz w:val="32"/>
                <w:szCs w:val="32"/>
              </w:rPr>
              <w:t>优化排版和文字描述</w:t>
            </w:r>
          </w:p>
        </w:tc>
        <w:tc>
          <w:tcPr>
            <w:tcW w:w="1284" w:type="dxa"/>
            <w:vAlign w:val="center"/>
          </w:tcPr>
          <w:p w14:paraId="623A444C">
            <w:pPr>
              <w:pStyle w:val="23"/>
              <w:ind w:left="250" w:leftChars="100"/>
              <w:rPr>
                <w:rFonts w:ascii="宋体" w:hAnsi="宋体" w:eastAsia="宋体"/>
                <w:sz w:val="32"/>
                <w:szCs w:val="32"/>
              </w:rPr>
            </w:pPr>
            <w:r>
              <w:rPr>
                <w:rFonts w:hint="eastAsia" w:ascii="宋体" w:hAnsi="宋体" w:eastAsia="宋体"/>
                <w:sz w:val="32"/>
                <w:szCs w:val="32"/>
              </w:rPr>
              <w:t>GW.H</w:t>
            </w:r>
          </w:p>
        </w:tc>
        <w:tc>
          <w:tcPr>
            <w:tcW w:w="2126" w:type="dxa"/>
            <w:vAlign w:val="center"/>
          </w:tcPr>
          <w:p w14:paraId="1ABEFE06">
            <w:pPr>
              <w:pStyle w:val="23"/>
              <w:ind w:left="250" w:leftChars="100"/>
              <w:rPr>
                <w:rFonts w:ascii="宋体" w:hAnsi="宋体" w:eastAsia="宋体"/>
                <w:sz w:val="32"/>
                <w:szCs w:val="32"/>
              </w:rPr>
            </w:pPr>
            <w:r>
              <w:rPr>
                <w:rFonts w:hint="eastAsia" w:ascii="宋体" w:hAnsi="宋体" w:eastAsia="宋体"/>
                <w:sz w:val="32"/>
                <w:szCs w:val="32"/>
              </w:rPr>
              <w:t>202</w:t>
            </w:r>
            <w:r>
              <w:rPr>
                <w:rFonts w:ascii="宋体" w:hAnsi="宋体" w:eastAsia="宋体"/>
                <w:sz w:val="32"/>
                <w:szCs w:val="32"/>
              </w:rPr>
              <w:t>3</w:t>
            </w:r>
            <w:r>
              <w:rPr>
                <w:rFonts w:hint="eastAsia" w:ascii="宋体" w:hAnsi="宋体" w:eastAsia="宋体"/>
                <w:sz w:val="32"/>
                <w:szCs w:val="32"/>
              </w:rPr>
              <w:t>.0</w:t>
            </w:r>
            <w:r>
              <w:rPr>
                <w:rFonts w:ascii="宋体" w:hAnsi="宋体" w:eastAsia="宋体"/>
                <w:sz w:val="32"/>
                <w:szCs w:val="32"/>
              </w:rPr>
              <w:t>7</w:t>
            </w:r>
            <w:r>
              <w:rPr>
                <w:rFonts w:hint="eastAsia" w:ascii="宋体" w:hAnsi="宋体" w:eastAsia="宋体"/>
                <w:sz w:val="32"/>
                <w:szCs w:val="32"/>
              </w:rPr>
              <w:t>.</w:t>
            </w:r>
            <w:r>
              <w:rPr>
                <w:rFonts w:ascii="宋体" w:hAnsi="宋体" w:eastAsia="宋体"/>
                <w:sz w:val="32"/>
                <w:szCs w:val="32"/>
              </w:rPr>
              <w:t>14</w:t>
            </w:r>
          </w:p>
        </w:tc>
      </w:tr>
      <w:tr w14:paraId="53ABAA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9" w:hRule="atLeast"/>
          <w:jc w:val="center"/>
        </w:trPr>
        <w:tc>
          <w:tcPr>
            <w:tcW w:w="1189" w:type="dxa"/>
            <w:vAlign w:val="center"/>
          </w:tcPr>
          <w:p w14:paraId="6E16C68A">
            <w:pPr>
              <w:pStyle w:val="23"/>
              <w:ind w:left="250" w:leftChars="100"/>
              <w:rPr>
                <w:rFonts w:ascii="宋体" w:hAnsi="宋体" w:eastAsia="宋体"/>
                <w:sz w:val="32"/>
                <w:szCs w:val="32"/>
              </w:rPr>
            </w:pPr>
            <w:r>
              <w:rPr>
                <w:rFonts w:hint="eastAsia" w:ascii="宋体" w:hAnsi="宋体" w:eastAsia="宋体"/>
                <w:sz w:val="32"/>
                <w:szCs w:val="32"/>
              </w:rPr>
              <w:t>V1.</w:t>
            </w:r>
            <w:r>
              <w:rPr>
                <w:rFonts w:ascii="宋体" w:hAnsi="宋体" w:eastAsia="宋体"/>
                <w:sz w:val="32"/>
                <w:szCs w:val="32"/>
              </w:rPr>
              <w:t>2</w:t>
            </w:r>
          </w:p>
        </w:tc>
        <w:tc>
          <w:tcPr>
            <w:tcW w:w="4056" w:type="dxa"/>
            <w:vAlign w:val="center"/>
          </w:tcPr>
          <w:p w14:paraId="47D54915">
            <w:pPr>
              <w:pStyle w:val="23"/>
              <w:ind w:left="250" w:leftChars="100"/>
              <w:rPr>
                <w:rFonts w:ascii="宋体" w:hAnsi="宋体" w:eastAsia="宋体"/>
                <w:sz w:val="32"/>
                <w:szCs w:val="32"/>
              </w:rPr>
            </w:pPr>
            <w:r>
              <w:rPr>
                <w:rFonts w:hint="eastAsia" w:ascii="宋体" w:hAnsi="宋体" w:eastAsia="宋体"/>
                <w:sz w:val="32"/>
                <w:szCs w:val="32"/>
              </w:rPr>
              <w:t>优化文字描述</w:t>
            </w:r>
          </w:p>
        </w:tc>
        <w:tc>
          <w:tcPr>
            <w:tcW w:w="1284" w:type="dxa"/>
            <w:vAlign w:val="center"/>
          </w:tcPr>
          <w:p w14:paraId="17D00E13">
            <w:pPr>
              <w:pStyle w:val="23"/>
              <w:ind w:left="250" w:leftChars="100"/>
              <w:rPr>
                <w:rFonts w:ascii="宋体" w:hAnsi="宋体" w:eastAsia="宋体"/>
                <w:sz w:val="32"/>
                <w:szCs w:val="32"/>
              </w:rPr>
            </w:pPr>
            <w:r>
              <w:rPr>
                <w:rFonts w:hint="eastAsia" w:ascii="宋体" w:hAnsi="宋体" w:eastAsia="宋体"/>
                <w:sz w:val="32"/>
                <w:szCs w:val="32"/>
              </w:rPr>
              <w:t>GW.H</w:t>
            </w:r>
          </w:p>
        </w:tc>
        <w:tc>
          <w:tcPr>
            <w:tcW w:w="2126" w:type="dxa"/>
            <w:vAlign w:val="center"/>
          </w:tcPr>
          <w:p w14:paraId="60F20C32">
            <w:pPr>
              <w:pStyle w:val="23"/>
              <w:ind w:left="250" w:leftChars="100"/>
              <w:rPr>
                <w:rFonts w:ascii="宋体" w:hAnsi="宋体" w:eastAsia="宋体"/>
                <w:sz w:val="32"/>
                <w:szCs w:val="32"/>
              </w:rPr>
            </w:pPr>
            <w:r>
              <w:rPr>
                <w:rFonts w:ascii="宋体" w:hAnsi="宋体" w:eastAsia="宋体"/>
                <w:sz w:val="32"/>
                <w:szCs w:val="32"/>
              </w:rPr>
              <w:t>2024.01.26</w:t>
            </w:r>
          </w:p>
        </w:tc>
      </w:tr>
      <w:tr w14:paraId="546E11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9" w:hRule="atLeast"/>
          <w:jc w:val="center"/>
        </w:trPr>
        <w:tc>
          <w:tcPr>
            <w:tcW w:w="1189" w:type="dxa"/>
            <w:vAlign w:val="center"/>
          </w:tcPr>
          <w:p w14:paraId="6BC3EFBD">
            <w:pPr>
              <w:pStyle w:val="23"/>
              <w:ind w:left="250" w:leftChars="100"/>
              <w:rPr>
                <w:rFonts w:ascii="宋体" w:hAnsi="宋体" w:eastAsia="宋体"/>
                <w:sz w:val="32"/>
                <w:szCs w:val="32"/>
              </w:rPr>
            </w:pPr>
          </w:p>
        </w:tc>
        <w:tc>
          <w:tcPr>
            <w:tcW w:w="4056" w:type="dxa"/>
            <w:vAlign w:val="center"/>
          </w:tcPr>
          <w:p w14:paraId="4EEEE972">
            <w:pPr>
              <w:ind w:left="250" w:leftChars="100"/>
              <w:rPr>
                <w:sz w:val="32"/>
              </w:rPr>
            </w:pPr>
          </w:p>
        </w:tc>
        <w:tc>
          <w:tcPr>
            <w:tcW w:w="1284" w:type="dxa"/>
            <w:vAlign w:val="center"/>
          </w:tcPr>
          <w:p w14:paraId="3A2D95B0">
            <w:pPr>
              <w:ind w:left="250" w:leftChars="100"/>
              <w:rPr>
                <w:sz w:val="32"/>
              </w:rPr>
            </w:pPr>
          </w:p>
        </w:tc>
        <w:tc>
          <w:tcPr>
            <w:tcW w:w="2126" w:type="dxa"/>
            <w:vAlign w:val="center"/>
          </w:tcPr>
          <w:p w14:paraId="7E971703">
            <w:pPr>
              <w:ind w:left="250" w:leftChars="100"/>
              <w:rPr>
                <w:sz w:val="32"/>
              </w:rPr>
            </w:pPr>
          </w:p>
        </w:tc>
      </w:tr>
      <w:tr w14:paraId="112019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9" w:hRule="atLeast"/>
          <w:jc w:val="center"/>
        </w:trPr>
        <w:tc>
          <w:tcPr>
            <w:tcW w:w="1189" w:type="dxa"/>
            <w:vAlign w:val="center"/>
          </w:tcPr>
          <w:p w14:paraId="1DEA7CBA">
            <w:pPr>
              <w:pStyle w:val="23"/>
              <w:ind w:left="250" w:leftChars="100"/>
              <w:rPr>
                <w:rFonts w:ascii="宋体" w:hAnsi="宋体" w:eastAsia="宋体"/>
                <w:sz w:val="32"/>
                <w:szCs w:val="32"/>
              </w:rPr>
            </w:pPr>
          </w:p>
        </w:tc>
        <w:tc>
          <w:tcPr>
            <w:tcW w:w="4056" w:type="dxa"/>
            <w:vAlign w:val="center"/>
          </w:tcPr>
          <w:p w14:paraId="6D1F0856">
            <w:pPr>
              <w:ind w:left="250" w:leftChars="100"/>
              <w:rPr>
                <w:sz w:val="32"/>
              </w:rPr>
            </w:pPr>
          </w:p>
        </w:tc>
        <w:tc>
          <w:tcPr>
            <w:tcW w:w="1284" w:type="dxa"/>
            <w:vAlign w:val="center"/>
          </w:tcPr>
          <w:p w14:paraId="0E6E6046">
            <w:pPr>
              <w:ind w:left="250" w:leftChars="100"/>
              <w:rPr>
                <w:sz w:val="32"/>
              </w:rPr>
            </w:pPr>
          </w:p>
        </w:tc>
        <w:tc>
          <w:tcPr>
            <w:tcW w:w="2126" w:type="dxa"/>
            <w:vAlign w:val="center"/>
          </w:tcPr>
          <w:p w14:paraId="0D1B8F45">
            <w:pPr>
              <w:ind w:left="250" w:leftChars="100"/>
              <w:rPr>
                <w:sz w:val="32"/>
              </w:rPr>
            </w:pPr>
          </w:p>
        </w:tc>
      </w:tr>
      <w:tr w14:paraId="1C6F03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9" w:hRule="atLeast"/>
          <w:jc w:val="center"/>
        </w:trPr>
        <w:tc>
          <w:tcPr>
            <w:tcW w:w="1189" w:type="dxa"/>
            <w:vAlign w:val="center"/>
          </w:tcPr>
          <w:p w14:paraId="76446747">
            <w:pPr>
              <w:pStyle w:val="23"/>
              <w:ind w:left="250" w:leftChars="100"/>
              <w:rPr>
                <w:rFonts w:ascii="宋体" w:hAnsi="宋体" w:eastAsia="宋体"/>
                <w:sz w:val="32"/>
                <w:szCs w:val="32"/>
              </w:rPr>
            </w:pPr>
          </w:p>
        </w:tc>
        <w:tc>
          <w:tcPr>
            <w:tcW w:w="4056" w:type="dxa"/>
            <w:vAlign w:val="center"/>
          </w:tcPr>
          <w:p w14:paraId="3BEB23C3">
            <w:pPr>
              <w:ind w:left="250" w:leftChars="100"/>
              <w:rPr>
                <w:sz w:val="32"/>
              </w:rPr>
            </w:pPr>
          </w:p>
        </w:tc>
        <w:tc>
          <w:tcPr>
            <w:tcW w:w="1284" w:type="dxa"/>
            <w:vAlign w:val="center"/>
          </w:tcPr>
          <w:p w14:paraId="1D46D311">
            <w:pPr>
              <w:ind w:left="250" w:leftChars="100"/>
              <w:rPr>
                <w:sz w:val="32"/>
              </w:rPr>
            </w:pPr>
          </w:p>
        </w:tc>
        <w:tc>
          <w:tcPr>
            <w:tcW w:w="2126" w:type="dxa"/>
            <w:vAlign w:val="center"/>
          </w:tcPr>
          <w:p w14:paraId="51F29D74">
            <w:pPr>
              <w:ind w:left="250" w:leftChars="100"/>
              <w:rPr>
                <w:sz w:val="32"/>
              </w:rPr>
            </w:pPr>
          </w:p>
        </w:tc>
      </w:tr>
    </w:tbl>
    <w:p w14:paraId="517B8B2F">
      <w:pPr>
        <w:jc w:val="center"/>
      </w:pPr>
    </w:p>
    <w:p w14:paraId="6F85A3AE"/>
    <w:p w14:paraId="638872F9">
      <w:pPr>
        <w:spacing w:after="0" w:line="259" w:lineRule="auto"/>
        <w:ind w:left="-314" w:right="-261" w:firstLine="0"/>
        <w:jc w:val="center"/>
        <w:rPr>
          <w:bCs/>
          <w:sz w:val="48"/>
          <w:szCs w:val="48"/>
        </w:rPr>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1134" w:footer="720" w:gutter="0"/>
          <w:cols w:space="720" w:num="1"/>
          <w:docGrid w:linePitch="326" w:charSpace="0"/>
        </w:sectPr>
      </w:pPr>
    </w:p>
    <w:p w14:paraId="0FBAE0FE">
      <w:pPr>
        <w:pStyle w:val="2"/>
        <w:spacing w:after="36"/>
        <w:ind w:left="-5" w:right="6497"/>
        <w:rPr>
          <w:bCs/>
          <w:sz w:val="30"/>
          <w:szCs w:val="30"/>
        </w:rPr>
      </w:pPr>
      <w:r>
        <w:rPr>
          <w:bCs/>
          <w:sz w:val="30"/>
          <w:szCs w:val="30"/>
        </w:rPr>
        <w:t>一、产品概述</w:t>
      </w:r>
    </w:p>
    <w:p w14:paraId="6B525B2B">
      <w:pPr>
        <w:pStyle w:val="5"/>
        <w:ind w:left="240" w:leftChars="100" w:firstLine="468" w:firstLineChars="195"/>
        <w:rPr>
          <w:rFonts w:hint="eastAsia" w:ascii="宋体" w:hAnsi="宋体" w:eastAsia="宋体" w:cs="宋体"/>
          <w:color w:val="000000"/>
          <w:kern w:val="2"/>
          <w:sz w:val="24"/>
          <w:szCs w:val="22"/>
          <w:lang w:val="en-US" w:eastAsia="zh-CN" w:bidi="ar-SA"/>
        </w:rPr>
      </w:pPr>
      <w:r>
        <w:rPr>
          <w:rFonts w:hint="eastAsia" w:ascii="宋体" w:hAnsi="宋体" w:eastAsia="宋体" w:cs="宋体"/>
          <w:color w:val="000000"/>
          <w:kern w:val="2"/>
          <w:sz w:val="24"/>
          <w:szCs w:val="22"/>
          <w:lang w:val="en-US" w:eastAsia="zh-CN" w:bidi="ar-SA"/>
        </w:rPr>
        <w:t>在线激光尘埃粒子计数器是用于测量洁净环境中单位体积内尘埃粒子数和粒径分布的仪器。其基本原理是光学传感器的探测激光经尘埃粒子散射后被光敏元件接收并产生脉冲信号，该脉冲信号被输出并放大，然后进行数字信号处理，通过与标准粒子信号进行比较，将对比结果用不同的参数表示出来。仪器的测量参数设定、测量结果显示、历史测量数据显示、时间、日期、工作环境以及状态等均由内置微机（MCU）控制和实现，仪器可同时显示环境的温湿度气压的工作状态 。该粒子计数器按照国际通用标准设计(空气采样流量为2.83升/分),能同时对设定的六个粒径档进行检测，采样时间可根据用户需要任意设定，最长时间59分59秒。该仪器在引进美国的技术上进一步创新,具有测量精度高,性能稳定,功能强,体积小,操作简单方便,达到或超过了国际同类产品的性能指标。</w:t>
      </w:r>
    </w:p>
    <w:p w14:paraId="6B36F685">
      <w:pPr>
        <w:pStyle w:val="2"/>
        <w:numPr>
          <w:ilvl w:val="0"/>
          <w:numId w:val="1"/>
        </w:numPr>
        <w:spacing w:after="36"/>
        <w:ind w:left="-5" w:right="6497"/>
        <w:rPr>
          <w:bCs/>
          <w:sz w:val="30"/>
          <w:szCs w:val="30"/>
        </w:rPr>
      </w:pPr>
      <w:r>
        <w:rPr>
          <w:rFonts w:hint="eastAsia"/>
          <w:bCs/>
          <w:sz w:val="30"/>
          <w:szCs w:val="30"/>
          <w:lang w:eastAsia="zh-CN"/>
        </w:rPr>
        <w:t>应用场景</w:t>
      </w:r>
    </w:p>
    <w:p w14:paraId="435C607B">
      <w:pPr>
        <w:numPr>
          <w:ilvl w:val="0"/>
          <w:numId w:val="0"/>
        </w:numPr>
        <w:spacing w:after="94" w:line="265" w:lineRule="auto"/>
        <w:ind w:firstLine="480" w:firstLineChars="200"/>
        <w:rPr>
          <w:rFonts w:hint="eastAsia" w:ascii="宋体" w:hAnsi="宋体" w:eastAsia="宋体" w:cs="宋体"/>
          <w:color w:val="000000"/>
          <w:kern w:val="2"/>
          <w:sz w:val="24"/>
          <w:szCs w:val="22"/>
          <w:lang w:val="en-US" w:eastAsia="zh-CN" w:bidi="ar-SA"/>
        </w:rPr>
      </w:pPr>
      <w:r>
        <w:rPr>
          <w:rFonts w:hint="eastAsia" w:ascii="宋体" w:hAnsi="宋体" w:eastAsia="宋体" w:cs="宋体"/>
          <w:color w:val="000000"/>
          <w:kern w:val="2"/>
          <w:sz w:val="24"/>
          <w:szCs w:val="22"/>
          <w:lang w:val="en-US" w:eastAsia="zh-CN" w:bidi="ar-SA"/>
        </w:rPr>
        <w:t>主要用于测量洁净环境中单位体积内尘埃粒子数和粒径分布的仪器。它可广泛应用于为各省市药检所、血液中心、防疫站、疾控中心、质量监督所等权威机构、电子行业、制药车间、半导体、光学或精密机械加工、塑胶、喷漆、医院、环保、检验所等生产企业和科研部门。</w:t>
      </w:r>
    </w:p>
    <w:p w14:paraId="10CA3FB7">
      <w:pPr>
        <w:pStyle w:val="2"/>
        <w:numPr>
          <w:ilvl w:val="0"/>
          <w:numId w:val="1"/>
        </w:numPr>
        <w:spacing w:after="36"/>
        <w:ind w:left="-5" w:right="6497"/>
        <w:rPr>
          <w:rFonts w:hint="eastAsia"/>
          <w:bCs/>
          <w:sz w:val="30"/>
          <w:szCs w:val="30"/>
          <w:lang w:eastAsia="zh-CN"/>
        </w:rPr>
      </w:pPr>
      <w:r>
        <w:rPr>
          <w:rFonts w:hint="eastAsia"/>
          <w:bCs/>
          <w:sz w:val="30"/>
          <w:szCs w:val="30"/>
          <w:lang w:eastAsia="zh-CN"/>
        </w:rPr>
        <w:t>技术参数</w:t>
      </w:r>
    </w:p>
    <w:tbl>
      <w:tblPr>
        <w:tblStyle w:val="9"/>
        <w:tblW w:w="0" w:type="auto"/>
        <w:tblInd w:w="36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59"/>
        <w:gridCol w:w="5699"/>
      </w:tblGrid>
      <w:tr w14:paraId="219B8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2459" w:type="dxa"/>
            <w:noWrap w:val="0"/>
            <w:vAlign w:val="center"/>
          </w:tcPr>
          <w:p w14:paraId="720173D6">
            <w:pPr>
              <w:pStyle w:val="24"/>
              <w:ind w:firstLine="0" w:firstLineChars="0"/>
              <w:jc w:val="center"/>
              <w:rPr>
                <w:rFonts w:hint="eastAsia" w:ascii="宋体" w:hAnsi="宋体" w:eastAsia="宋体" w:cs="宋体"/>
                <w:color w:val="000000"/>
                <w:kern w:val="2"/>
                <w:sz w:val="24"/>
                <w:szCs w:val="22"/>
                <w:lang w:val="en-US" w:eastAsia="zh-CN" w:bidi="ar-SA"/>
              </w:rPr>
            </w:pPr>
            <w:r>
              <w:rPr>
                <w:rFonts w:hint="eastAsia" w:cs="宋体"/>
                <w:color w:val="000000"/>
                <w:kern w:val="2"/>
                <w:sz w:val="24"/>
                <w:szCs w:val="22"/>
                <w:lang w:val="en-US" w:eastAsia="zh-CN" w:bidi="ar-SA"/>
              </w:rPr>
              <w:t>项目</w:t>
            </w:r>
          </w:p>
        </w:tc>
        <w:tc>
          <w:tcPr>
            <w:tcW w:w="5699" w:type="dxa"/>
            <w:noWrap w:val="0"/>
            <w:vAlign w:val="center"/>
          </w:tcPr>
          <w:p w14:paraId="0657D7ED">
            <w:pPr>
              <w:pStyle w:val="24"/>
              <w:ind w:firstLine="0" w:firstLineChars="0"/>
              <w:jc w:val="center"/>
              <w:rPr>
                <w:rFonts w:hint="eastAsia" w:ascii="宋体" w:hAnsi="宋体" w:eastAsia="宋体" w:cs="宋体"/>
                <w:color w:val="000000"/>
                <w:kern w:val="2"/>
                <w:sz w:val="24"/>
                <w:szCs w:val="22"/>
                <w:lang w:val="en-US" w:eastAsia="zh-CN" w:bidi="ar-SA"/>
              </w:rPr>
            </w:pPr>
            <w:r>
              <w:rPr>
                <w:rFonts w:hint="eastAsia" w:cs="宋体"/>
                <w:color w:val="000000"/>
                <w:kern w:val="2"/>
                <w:sz w:val="24"/>
                <w:szCs w:val="22"/>
                <w:lang w:val="en-US" w:eastAsia="zh-CN" w:bidi="ar-SA"/>
              </w:rPr>
              <w:t>参数</w:t>
            </w:r>
          </w:p>
        </w:tc>
      </w:tr>
      <w:tr w14:paraId="4825C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2459" w:type="dxa"/>
            <w:noWrap w:val="0"/>
            <w:vAlign w:val="center"/>
          </w:tcPr>
          <w:p w14:paraId="74632E7A">
            <w:pPr>
              <w:pStyle w:val="24"/>
              <w:ind w:firstLine="0" w:firstLineChars="0"/>
              <w:jc w:val="center"/>
              <w:rPr>
                <w:rFonts w:hint="eastAsia" w:ascii="宋体" w:hAnsi="宋体" w:eastAsia="宋体" w:cs="宋体"/>
                <w:color w:val="000000"/>
                <w:kern w:val="2"/>
                <w:sz w:val="24"/>
                <w:szCs w:val="22"/>
                <w:lang w:val="en-US" w:eastAsia="zh-CN" w:bidi="ar-SA"/>
              </w:rPr>
            </w:pPr>
            <w:r>
              <w:rPr>
                <w:rFonts w:hint="eastAsia" w:ascii="宋体" w:hAnsi="宋体" w:eastAsia="宋体" w:cs="宋体"/>
                <w:color w:val="000000"/>
                <w:kern w:val="2"/>
                <w:sz w:val="24"/>
                <w:szCs w:val="22"/>
                <w:lang w:val="en-US" w:eastAsia="zh-CN" w:bidi="ar-SA"/>
              </w:rPr>
              <w:t>粒径范围</w:t>
            </w:r>
          </w:p>
        </w:tc>
        <w:tc>
          <w:tcPr>
            <w:tcW w:w="5699" w:type="dxa"/>
            <w:noWrap w:val="0"/>
            <w:vAlign w:val="center"/>
          </w:tcPr>
          <w:p w14:paraId="2D76FDAD">
            <w:pPr>
              <w:pStyle w:val="24"/>
              <w:ind w:firstLine="0" w:firstLineChars="0"/>
              <w:jc w:val="center"/>
              <w:rPr>
                <w:rFonts w:hint="eastAsia" w:ascii="宋体" w:hAnsi="宋体" w:eastAsia="宋体" w:cs="宋体"/>
                <w:color w:val="000000"/>
                <w:kern w:val="2"/>
                <w:sz w:val="24"/>
                <w:szCs w:val="22"/>
                <w:lang w:val="en-US" w:eastAsia="zh-CN" w:bidi="ar-SA"/>
              </w:rPr>
            </w:pPr>
            <w:r>
              <w:rPr>
                <w:rFonts w:hint="eastAsia" w:ascii="宋体" w:hAnsi="宋体" w:eastAsia="宋体" w:cs="宋体"/>
                <w:color w:val="000000"/>
                <w:kern w:val="2"/>
                <w:sz w:val="24"/>
                <w:szCs w:val="22"/>
                <w:lang w:val="en-US" w:eastAsia="zh-CN" w:bidi="ar-SA"/>
              </w:rPr>
              <w:t>0.3</w:t>
            </w:r>
            <w:r>
              <w:rPr>
                <w:rFonts w:hint="eastAsia" w:ascii="宋体" w:hAnsi="宋体" w:eastAsia="宋体" w:cs="宋体"/>
                <w:color w:val="000000"/>
                <w:kern w:val="0"/>
                <w:sz w:val="24"/>
                <w:szCs w:val="24"/>
                <w:lang w:val="en-US" w:eastAsia="zh-CN" w:bidi="ar"/>
              </w:rPr>
              <w:t>～</w:t>
            </w:r>
            <w:r>
              <w:rPr>
                <w:rFonts w:hint="eastAsia" w:ascii="宋体" w:hAnsi="宋体" w:eastAsia="宋体" w:cs="宋体"/>
                <w:color w:val="000000"/>
                <w:kern w:val="2"/>
                <w:sz w:val="24"/>
                <w:szCs w:val="22"/>
                <w:lang w:val="en-US" w:eastAsia="zh-CN" w:bidi="ar-SA"/>
              </w:rPr>
              <w:t>10μm</w:t>
            </w:r>
          </w:p>
        </w:tc>
      </w:tr>
      <w:tr w14:paraId="49E31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trPr>
        <w:tc>
          <w:tcPr>
            <w:tcW w:w="2459" w:type="dxa"/>
            <w:noWrap w:val="0"/>
            <w:vAlign w:val="center"/>
          </w:tcPr>
          <w:p w14:paraId="26D8297A">
            <w:pPr>
              <w:pStyle w:val="24"/>
              <w:ind w:firstLine="0" w:firstLineChars="0"/>
              <w:jc w:val="center"/>
              <w:rPr>
                <w:rFonts w:hint="eastAsia" w:ascii="宋体" w:hAnsi="宋体" w:eastAsia="宋体" w:cs="宋体"/>
                <w:color w:val="000000"/>
                <w:kern w:val="2"/>
                <w:sz w:val="24"/>
                <w:szCs w:val="22"/>
                <w:lang w:val="en-US" w:eastAsia="zh-CN" w:bidi="ar-SA"/>
              </w:rPr>
            </w:pPr>
            <w:r>
              <w:rPr>
                <w:rFonts w:hint="eastAsia" w:ascii="宋体" w:hAnsi="宋体" w:eastAsia="宋体" w:cs="宋体"/>
                <w:color w:val="000000"/>
                <w:kern w:val="2"/>
                <w:sz w:val="24"/>
                <w:szCs w:val="22"/>
                <w:lang w:val="en-US" w:eastAsia="zh-CN" w:bidi="ar-SA"/>
              </w:rPr>
              <w:t>通道大小</w:t>
            </w:r>
          </w:p>
        </w:tc>
        <w:tc>
          <w:tcPr>
            <w:tcW w:w="5699" w:type="dxa"/>
            <w:noWrap w:val="0"/>
            <w:vAlign w:val="center"/>
          </w:tcPr>
          <w:p w14:paraId="66BF32D5">
            <w:pPr>
              <w:pStyle w:val="24"/>
              <w:ind w:firstLine="0" w:firstLineChars="0"/>
              <w:jc w:val="center"/>
              <w:rPr>
                <w:rFonts w:hint="default" w:ascii="宋体" w:hAnsi="宋体" w:eastAsia="宋体" w:cs="宋体"/>
                <w:color w:val="000000"/>
                <w:kern w:val="2"/>
                <w:sz w:val="24"/>
                <w:szCs w:val="22"/>
                <w:lang w:val="en-US" w:eastAsia="zh-CN" w:bidi="ar-SA"/>
              </w:rPr>
            </w:pPr>
            <w:r>
              <w:rPr>
                <w:rFonts w:hint="eastAsia" w:ascii="宋体" w:hAnsi="宋体" w:eastAsia="宋体" w:cs="宋体"/>
                <w:color w:val="000000"/>
                <w:kern w:val="2"/>
                <w:sz w:val="24"/>
                <w:szCs w:val="22"/>
                <w:lang w:val="en-US" w:eastAsia="zh-CN" w:bidi="ar-SA"/>
              </w:rPr>
              <w:t>标准: 0.3μm, 0.5μm, 1.0μm, 2.5μm, 5.0μm, 10μm</w:t>
            </w:r>
          </w:p>
        </w:tc>
      </w:tr>
      <w:tr w14:paraId="0AAEA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9" w:type="dxa"/>
            <w:noWrap w:val="0"/>
            <w:vAlign w:val="center"/>
          </w:tcPr>
          <w:p w14:paraId="3F2EB4C6">
            <w:pPr>
              <w:pStyle w:val="24"/>
              <w:ind w:firstLine="0" w:firstLineChars="0"/>
              <w:jc w:val="center"/>
              <w:rPr>
                <w:rFonts w:hint="eastAsia" w:ascii="宋体" w:hAnsi="宋体" w:eastAsia="宋体" w:cs="宋体"/>
                <w:color w:val="000000"/>
                <w:kern w:val="2"/>
                <w:sz w:val="24"/>
                <w:szCs w:val="22"/>
                <w:lang w:val="en-US" w:eastAsia="zh-CN" w:bidi="ar-SA"/>
              </w:rPr>
            </w:pPr>
            <w:r>
              <w:rPr>
                <w:rFonts w:hint="eastAsia" w:ascii="宋体" w:hAnsi="宋体" w:eastAsia="宋体" w:cs="宋体"/>
                <w:color w:val="000000"/>
                <w:kern w:val="2"/>
                <w:sz w:val="24"/>
                <w:szCs w:val="22"/>
                <w:lang w:val="en-US" w:eastAsia="zh-CN" w:bidi="ar-SA"/>
              </w:rPr>
              <w:t>计数效能</w:t>
            </w:r>
          </w:p>
        </w:tc>
        <w:tc>
          <w:tcPr>
            <w:tcW w:w="5699" w:type="dxa"/>
            <w:noWrap w:val="0"/>
            <w:vAlign w:val="center"/>
          </w:tcPr>
          <w:p w14:paraId="18922A35">
            <w:pPr>
              <w:pStyle w:val="24"/>
              <w:ind w:firstLine="0" w:firstLineChars="0"/>
              <w:jc w:val="center"/>
              <w:rPr>
                <w:rFonts w:hint="eastAsia" w:ascii="宋体" w:hAnsi="宋体" w:eastAsia="宋体" w:cs="宋体"/>
                <w:color w:val="000000"/>
                <w:kern w:val="2"/>
                <w:sz w:val="24"/>
                <w:szCs w:val="22"/>
                <w:lang w:val="en-US" w:eastAsia="zh-CN" w:bidi="ar-SA"/>
              </w:rPr>
            </w:pPr>
            <w:r>
              <w:rPr>
                <w:rFonts w:hint="eastAsia" w:ascii="宋体" w:hAnsi="宋体" w:eastAsia="宋体" w:cs="宋体"/>
                <w:color w:val="000000"/>
                <w:kern w:val="2"/>
                <w:sz w:val="24"/>
                <w:szCs w:val="22"/>
                <w:lang w:val="en-US" w:eastAsia="zh-CN" w:bidi="ar-SA"/>
              </w:rPr>
              <w:t>50% @ 0.5 μm; 100% for particles &gt; 0.75 μm (per JIS)</w:t>
            </w:r>
          </w:p>
        </w:tc>
      </w:tr>
      <w:tr w14:paraId="05B90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9" w:type="dxa"/>
            <w:noWrap w:val="0"/>
            <w:vAlign w:val="center"/>
          </w:tcPr>
          <w:p w14:paraId="4A28B32B">
            <w:pPr>
              <w:pStyle w:val="24"/>
              <w:ind w:firstLine="0" w:firstLineChars="0"/>
              <w:jc w:val="center"/>
              <w:rPr>
                <w:rFonts w:hint="eastAsia" w:ascii="宋体" w:hAnsi="宋体" w:eastAsia="宋体" w:cs="宋体"/>
                <w:color w:val="000000"/>
                <w:kern w:val="2"/>
                <w:sz w:val="24"/>
                <w:szCs w:val="22"/>
                <w:lang w:val="en-US" w:eastAsia="zh-CN" w:bidi="ar-SA"/>
              </w:rPr>
            </w:pPr>
            <w:r>
              <w:rPr>
                <w:rFonts w:hint="eastAsia" w:ascii="宋体" w:hAnsi="宋体" w:eastAsia="宋体" w:cs="宋体"/>
                <w:color w:val="000000"/>
                <w:kern w:val="2"/>
                <w:sz w:val="24"/>
                <w:szCs w:val="22"/>
                <w:lang w:val="en-US" w:eastAsia="zh-CN" w:bidi="ar-SA"/>
              </w:rPr>
              <w:t>流速</w:t>
            </w:r>
          </w:p>
        </w:tc>
        <w:tc>
          <w:tcPr>
            <w:tcW w:w="5699" w:type="dxa"/>
            <w:noWrap w:val="0"/>
            <w:vAlign w:val="center"/>
          </w:tcPr>
          <w:p w14:paraId="3CAC8076">
            <w:pPr>
              <w:pStyle w:val="24"/>
              <w:ind w:firstLine="0" w:firstLineChars="0"/>
              <w:jc w:val="center"/>
              <w:rPr>
                <w:rFonts w:hint="eastAsia" w:ascii="宋体" w:hAnsi="宋体" w:eastAsia="宋体" w:cs="宋体"/>
                <w:color w:val="000000"/>
                <w:kern w:val="2"/>
                <w:sz w:val="24"/>
                <w:szCs w:val="22"/>
                <w:lang w:val="en-US" w:eastAsia="zh-CN" w:bidi="ar-SA"/>
              </w:rPr>
            </w:pPr>
            <w:r>
              <w:rPr>
                <w:rFonts w:hint="eastAsia" w:ascii="宋体" w:hAnsi="宋体" w:eastAsia="宋体" w:cs="宋体"/>
                <w:color w:val="000000"/>
                <w:kern w:val="2"/>
                <w:sz w:val="24"/>
                <w:szCs w:val="22"/>
                <w:lang w:val="en-US" w:eastAsia="zh-CN" w:bidi="ar-SA"/>
              </w:rPr>
              <w:t>0.1 CFM (2.83 LPM)</w:t>
            </w:r>
          </w:p>
        </w:tc>
      </w:tr>
      <w:tr w14:paraId="75CCB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9" w:type="dxa"/>
            <w:noWrap w:val="0"/>
            <w:vAlign w:val="center"/>
          </w:tcPr>
          <w:p w14:paraId="5E48610C">
            <w:pPr>
              <w:pStyle w:val="24"/>
              <w:ind w:firstLine="0" w:firstLineChars="0"/>
              <w:jc w:val="center"/>
              <w:rPr>
                <w:rFonts w:hint="eastAsia" w:ascii="宋体" w:hAnsi="宋体" w:eastAsia="宋体" w:cs="宋体"/>
                <w:color w:val="000000"/>
                <w:kern w:val="2"/>
                <w:sz w:val="24"/>
                <w:szCs w:val="22"/>
                <w:lang w:val="en-US" w:eastAsia="zh-CN" w:bidi="ar-SA"/>
              </w:rPr>
            </w:pPr>
            <w:r>
              <w:rPr>
                <w:rFonts w:hint="eastAsia" w:ascii="宋体" w:hAnsi="宋体" w:eastAsia="宋体" w:cs="宋体"/>
                <w:color w:val="000000"/>
                <w:kern w:val="2"/>
                <w:sz w:val="24"/>
                <w:szCs w:val="22"/>
                <w:lang w:val="en-US" w:eastAsia="zh-CN" w:bidi="ar-SA"/>
              </w:rPr>
              <w:t>激光源</w:t>
            </w:r>
          </w:p>
        </w:tc>
        <w:tc>
          <w:tcPr>
            <w:tcW w:w="5699" w:type="dxa"/>
            <w:noWrap w:val="0"/>
            <w:vAlign w:val="center"/>
          </w:tcPr>
          <w:p w14:paraId="6AD2F219">
            <w:pPr>
              <w:pStyle w:val="24"/>
              <w:ind w:firstLine="0" w:firstLineChars="0"/>
              <w:jc w:val="center"/>
              <w:rPr>
                <w:rFonts w:hint="eastAsia" w:ascii="宋体" w:hAnsi="宋体" w:eastAsia="宋体" w:cs="宋体"/>
                <w:color w:val="000000"/>
                <w:kern w:val="2"/>
                <w:sz w:val="24"/>
                <w:szCs w:val="22"/>
                <w:lang w:val="en-US" w:eastAsia="zh-CN" w:bidi="ar-SA"/>
              </w:rPr>
            </w:pPr>
            <w:r>
              <w:rPr>
                <w:rFonts w:hint="eastAsia" w:ascii="宋体" w:hAnsi="宋体" w:eastAsia="宋体" w:cs="宋体"/>
                <w:color w:val="000000"/>
                <w:kern w:val="2"/>
                <w:sz w:val="24"/>
                <w:szCs w:val="22"/>
                <w:lang w:val="en-US" w:eastAsia="zh-CN" w:bidi="ar-SA"/>
              </w:rPr>
              <w:t>激光二极管</w:t>
            </w:r>
          </w:p>
        </w:tc>
      </w:tr>
      <w:tr w14:paraId="3CE19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9" w:type="dxa"/>
            <w:noWrap w:val="0"/>
            <w:vAlign w:val="center"/>
          </w:tcPr>
          <w:p w14:paraId="05027D11">
            <w:pPr>
              <w:pStyle w:val="24"/>
              <w:ind w:firstLine="0" w:firstLineChars="0"/>
              <w:jc w:val="center"/>
              <w:rPr>
                <w:rFonts w:hint="default" w:ascii="宋体" w:hAnsi="宋体" w:eastAsia="宋体" w:cs="宋体"/>
                <w:color w:val="000000"/>
                <w:kern w:val="2"/>
                <w:sz w:val="24"/>
                <w:szCs w:val="22"/>
                <w:lang w:val="en-US" w:eastAsia="zh-CN" w:bidi="ar-SA"/>
              </w:rPr>
            </w:pPr>
            <w:r>
              <w:rPr>
                <w:rFonts w:hint="eastAsia" w:ascii="宋体" w:hAnsi="宋体" w:eastAsia="宋体" w:cs="宋体"/>
                <w:color w:val="000000"/>
                <w:kern w:val="2"/>
                <w:sz w:val="24"/>
                <w:szCs w:val="22"/>
                <w:lang w:val="en-US" w:eastAsia="zh-CN" w:bidi="ar-SA"/>
              </w:rPr>
              <w:t>光源寿命</w:t>
            </w:r>
          </w:p>
        </w:tc>
        <w:tc>
          <w:tcPr>
            <w:tcW w:w="5699" w:type="dxa"/>
            <w:noWrap w:val="0"/>
            <w:vAlign w:val="center"/>
          </w:tcPr>
          <w:p w14:paraId="74A8A06F">
            <w:pPr>
              <w:pStyle w:val="24"/>
              <w:ind w:firstLine="0" w:firstLineChars="0"/>
              <w:jc w:val="center"/>
              <w:rPr>
                <w:rFonts w:hint="default" w:ascii="宋体" w:hAnsi="宋体" w:eastAsia="宋体" w:cs="宋体"/>
                <w:color w:val="000000"/>
                <w:kern w:val="2"/>
                <w:sz w:val="24"/>
                <w:szCs w:val="22"/>
                <w:lang w:val="en-US" w:eastAsia="zh-CN" w:bidi="ar-SA"/>
              </w:rPr>
            </w:pPr>
            <w:r>
              <w:rPr>
                <w:rFonts w:hint="eastAsia" w:ascii="宋体" w:hAnsi="宋体" w:eastAsia="宋体" w:cs="宋体"/>
                <w:color w:val="000000"/>
                <w:kern w:val="2"/>
                <w:sz w:val="24"/>
                <w:szCs w:val="22"/>
                <w:lang w:val="en-US" w:eastAsia="zh-CN" w:bidi="ar-SA"/>
              </w:rPr>
              <w:t>3年</w:t>
            </w:r>
          </w:p>
        </w:tc>
      </w:tr>
      <w:tr w14:paraId="5224B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9" w:type="dxa"/>
            <w:noWrap w:val="0"/>
            <w:vAlign w:val="center"/>
          </w:tcPr>
          <w:p w14:paraId="444C47A5">
            <w:pPr>
              <w:pStyle w:val="24"/>
              <w:ind w:firstLine="0" w:firstLineChars="0"/>
              <w:jc w:val="center"/>
              <w:rPr>
                <w:rFonts w:hint="default" w:ascii="宋体" w:hAnsi="宋体" w:eastAsia="宋体" w:cs="宋体"/>
                <w:color w:val="000000"/>
                <w:kern w:val="2"/>
                <w:sz w:val="24"/>
                <w:szCs w:val="22"/>
                <w:lang w:val="en-US" w:eastAsia="zh-CN" w:bidi="ar-SA"/>
              </w:rPr>
            </w:pPr>
            <w:r>
              <w:rPr>
                <w:rFonts w:hint="eastAsia" w:ascii="宋体" w:hAnsi="宋体" w:eastAsia="宋体" w:cs="宋体"/>
                <w:color w:val="000000"/>
                <w:kern w:val="2"/>
                <w:sz w:val="24"/>
                <w:szCs w:val="22"/>
                <w:lang w:val="en-US" w:eastAsia="zh-CN" w:bidi="ar-SA"/>
              </w:rPr>
              <w:t>传感器寿命</w:t>
            </w:r>
          </w:p>
        </w:tc>
        <w:tc>
          <w:tcPr>
            <w:tcW w:w="5699" w:type="dxa"/>
            <w:noWrap w:val="0"/>
            <w:vAlign w:val="center"/>
          </w:tcPr>
          <w:p w14:paraId="19F4A67E">
            <w:pPr>
              <w:pStyle w:val="24"/>
              <w:ind w:firstLine="0" w:firstLineChars="0"/>
              <w:jc w:val="center"/>
              <w:rPr>
                <w:rFonts w:hint="default" w:ascii="宋体" w:hAnsi="宋体" w:eastAsia="宋体" w:cs="宋体"/>
                <w:color w:val="000000"/>
                <w:kern w:val="2"/>
                <w:sz w:val="24"/>
                <w:szCs w:val="22"/>
                <w:lang w:val="en-US" w:eastAsia="zh-CN" w:bidi="ar-SA"/>
              </w:rPr>
            </w:pPr>
            <w:r>
              <w:rPr>
                <w:rFonts w:hint="eastAsia" w:ascii="宋体" w:hAnsi="宋体" w:eastAsia="宋体" w:cs="宋体"/>
                <w:color w:val="000000"/>
                <w:kern w:val="2"/>
                <w:sz w:val="24"/>
                <w:szCs w:val="22"/>
                <w:lang w:val="en-US" w:eastAsia="zh-CN" w:bidi="ar-SA"/>
              </w:rPr>
              <w:t>根据现场环境粉尘浓度与湿度定</w:t>
            </w:r>
          </w:p>
        </w:tc>
      </w:tr>
      <w:tr w14:paraId="68766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9" w:type="dxa"/>
            <w:noWrap w:val="0"/>
            <w:vAlign w:val="center"/>
          </w:tcPr>
          <w:p w14:paraId="00346BF5">
            <w:pPr>
              <w:pStyle w:val="24"/>
              <w:ind w:firstLine="0" w:firstLineChars="0"/>
              <w:jc w:val="center"/>
              <w:rPr>
                <w:rFonts w:hint="eastAsia" w:ascii="宋体" w:hAnsi="宋体" w:eastAsia="宋体" w:cs="宋体"/>
                <w:color w:val="000000"/>
                <w:kern w:val="2"/>
                <w:sz w:val="24"/>
                <w:szCs w:val="22"/>
                <w:lang w:val="en-US" w:eastAsia="zh-CN" w:bidi="ar-SA"/>
              </w:rPr>
            </w:pPr>
            <w:r>
              <w:rPr>
                <w:rFonts w:hint="eastAsia" w:ascii="宋体" w:hAnsi="宋体" w:eastAsia="宋体" w:cs="宋体"/>
                <w:color w:val="000000"/>
                <w:kern w:val="2"/>
                <w:sz w:val="24"/>
                <w:szCs w:val="22"/>
                <w:lang w:val="en-US" w:eastAsia="zh-CN" w:bidi="ar-SA"/>
              </w:rPr>
              <w:t>零计数度</w:t>
            </w:r>
          </w:p>
        </w:tc>
        <w:tc>
          <w:tcPr>
            <w:tcW w:w="5699" w:type="dxa"/>
            <w:noWrap w:val="0"/>
            <w:vAlign w:val="center"/>
          </w:tcPr>
          <w:p w14:paraId="3329156E">
            <w:pPr>
              <w:pStyle w:val="24"/>
              <w:ind w:firstLine="0" w:firstLineChars="0"/>
              <w:jc w:val="center"/>
              <w:rPr>
                <w:rFonts w:hint="eastAsia" w:ascii="宋体" w:hAnsi="宋体" w:eastAsia="宋体" w:cs="宋体"/>
                <w:color w:val="000000"/>
                <w:kern w:val="2"/>
                <w:sz w:val="24"/>
                <w:szCs w:val="22"/>
                <w:lang w:val="en-US" w:eastAsia="zh-CN" w:bidi="ar-SA"/>
              </w:rPr>
            </w:pPr>
            <w:r>
              <w:rPr>
                <w:rFonts w:hint="eastAsia" w:ascii="宋体" w:hAnsi="宋体" w:eastAsia="宋体" w:cs="宋体"/>
                <w:color w:val="000000"/>
                <w:kern w:val="2"/>
                <w:sz w:val="24"/>
                <w:szCs w:val="22"/>
                <w:lang w:val="en-US" w:eastAsia="zh-CN" w:bidi="ar-SA"/>
              </w:rPr>
              <w:t>&lt;1 count / 5 minutes (per JIS)，&lt;1 计数/5 分钟 (每 JIS)</w:t>
            </w:r>
          </w:p>
        </w:tc>
      </w:tr>
      <w:tr w14:paraId="3E747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9" w:type="dxa"/>
            <w:noWrap w:val="0"/>
            <w:vAlign w:val="center"/>
          </w:tcPr>
          <w:p w14:paraId="7474B28C">
            <w:pPr>
              <w:pStyle w:val="24"/>
              <w:ind w:firstLine="0" w:firstLineChars="0"/>
              <w:jc w:val="center"/>
              <w:rPr>
                <w:rFonts w:hint="eastAsia" w:ascii="宋体" w:hAnsi="宋体" w:eastAsia="宋体" w:cs="宋体"/>
                <w:color w:val="000000"/>
                <w:kern w:val="2"/>
                <w:sz w:val="24"/>
                <w:szCs w:val="22"/>
                <w:lang w:val="en-US" w:eastAsia="zh-CN" w:bidi="ar-SA"/>
              </w:rPr>
            </w:pPr>
            <w:r>
              <w:rPr>
                <w:rFonts w:hint="eastAsia" w:ascii="宋体" w:hAnsi="宋体" w:eastAsia="宋体" w:cs="宋体"/>
                <w:color w:val="000000"/>
                <w:kern w:val="2"/>
                <w:sz w:val="24"/>
                <w:szCs w:val="22"/>
                <w:lang w:val="en-US" w:eastAsia="zh-CN" w:bidi="ar-SA"/>
              </w:rPr>
              <w:t>浓度控制</w:t>
            </w:r>
          </w:p>
        </w:tc>
        <w:tc>
          <w:tcPr>
            <w:tcW w:w="5699" w:type="dxa"/>
            <w:noWrap w:val="0"/>
            <w:vAlign w:val="center"/>
          </w:tcPr>
          <w:p w14:paraId="3DA1AAA9">
            <w:pPr>
              <w:pStyle w:val="24"/>
              <w:ind w:firstLine="0" w:firstLineChars="0"/>
              <w:jc w:val="center"/>
              <w:rPr>
                <w:rFonts w:hint="default" w:ascii="宋体" w:hAnsi="宋体" w:eastAsia="宋体" w:cs="宋体"/>
                <w:color w:val="000000"/>
                <w:kern w:val="2"/>
                <w:sz w:val="24"/>
                <w:szCs w:val="22"/>
                <w:lang w:val="en-US" w:eastAsia="zh-CN" w:bidi="ar-SA"/>
              </w:rPr>
            </w:pPr>
            <w:r>
              <w:rPr>
                <w:rFonts w:hint="eastAsia" w:ascii="宋体" w:hAnsi="宋体" w:eastAsia="宋体" w:cs="宋体"/>
                <w:color w:val="000000"/>
                <w:kern w:val="2"/>
                <w:sz w:val="24"/>
                <w:szCs w:val="22"/>
                <w:lang w:val="en-US" w:eastAsia="zh-CN" w:bidi="ar-SA"/>
              </w:rPr>
              <w:t>10%在 80,000,000 粒/m3</w:t>
            </w:r>
          </w:p>
        </w:tc>
      </w:tr>
      <w:tr w14:paraId="72C55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9" w:type="dxa"/>
            <w:noWrap w:val="0"/>
            <w:vAlign w:val="center"/>
          </w:tcPr>
          <w:p w14:paraId="3EB05C16">
            <w:pPr>
              <w:pStyle w:val="24"/>
              <w:ind w:firstLine="0" w:firstLineChars="0"/>
              <w:jc w:val="center"/>
              <w:rPr>
                <w:rFonts w:hint="default" w:ascii="宋体" w:hAnsi="宋体" w:eastAsia="宋体" w:cs="宋体"/>
                <w:color w:val="000000"/>
                <w:kern w:val="2"/>
                <w:sz w:val="24"/>
                <w:szCs w:val="22"/>
                <w:lang w:val="en-US" w:eastAsia="zh-CN" w:bidi="ar-SA"/>
              </w:rPr>
            </w:pPr>
            <w:r>
              <w:rPr>
                <w:rFonts w:hint="eastAsia" w:ascii="宋体" w:hAnsi="宋体" w:eastAsia="宋体" w:cs="宋体"/>
                <w:color w:val="000000"/>
                <w:kern w:val="2"/>
                <w:sz w:val="24"/>
                <w:szCs w:val="22"/>
                <w:lang w:val="en-US" w:eastAsia="zh-CN" w:bidi="ar-SA"/>
              </w:rPr>
              <w:t>量程</w:t>
            </w:r>
          </w:p>
        </w:tc>
        <w:tc>
          <w:tcPr>
            <w:tcW w:w="5699" w:type="dxa"/>
            <w:noWrap w:val="0"/>
            <w:vAlign w:val="center"/>
          </w:tcPr>
          <w:p w14:paraId="192EE910">
            <w:pPr>
              <w:pStyle w:val="24"/>
              <w:ind w:firstLine="0" w:firstLineChars="0"/>
              <w:jc w:val="center"/>
              <w:rPr>
                <w:rFonts w:hint="eastAsia" w:ascii="宋体" w:hAnsi="宋体" w:eastAsia="宋体" w:cs="宋体"/>
                <w:color w:val="000000"/>
                <w:kern w:val="2"/>
                <w:sz w:val="24"/>
                <w:szCs w:val="22"/>
                <w:lang w:val="en-US" w:eastAsia="zh-CN" w:bidi="ar-SA"/>
              </w:rPr>
            </w:pPr>
            <w:r>
              <w:rPr>
                <w:rFonts w:hint="eastAsia" w:ascii="宋体" w:hAnsi="宋体" w:eastAsia="宋体" w:cs="宋体"/>
                <w:color w:val="000000"/>
                <w:kern w:val="2"/>
                <w:sz w:val="24"/>
                <w:szCs w:val="22"/>
                <w:lang w:val="en-US" w:eastAsia="zh-CN" w:bidi="ar-SA"/>
              </w:rPr>
              <w:t>30,000,000,000粒/m3</w:t>
            </w:r>
          </w:p>
        </w:tc>
      </w:tr>
      <w:tr w14:paraId="3AE46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9" w:type="dxa"/>
            <w:noWrap w:val="0"/>
            <w:vAlign w:val="center"/>
          </w:tcPr>
          <w:p w14:paraId="6889881A">
            <w:pPr>
              <w:pStyle w:val="24"/>
              <w:ind w:firstLine="0" w:firstLineChars="0"/>
              <w:jc w:val="center"/>
              <w:rPr>
                <w:rFonts w:hint="eastAsia" w:ascii="宋体" w:hAnsi="宋体" w:eastAsia="宋体" w:cs="宋体"/>
                <w:color w:val="000000"/>
                <w:kern w:val="2"/>
                <w:sz w:val="24"/>
                <w:szCs w:val="22"/>
                <w:lang w:val="en-US" w:eastAsia="zh-CN" w:bidi="ar-SA"/>
              </w:rPr>
            </w:pPr>
            <w:r>
              <w:rPr>
                <w:rFonts w:hint="eastAsia" w:ascii="宋体" w:hAnsi="宋体" w:eastAsia="宋体" w:cs="宋体"/>
                <w:color w:val="000000"/>
                <w:kern w:val="2"/>
                <w:sz w:val="24"/>
                <w:szCs w:val="22"/>
                <w:lang w:val="en-US" w:eastAsia="zh-CN" w:bidi="ar-SA"/>
              </w:rPr>
              <w:t>气泵要求</w:t>
            </w:r>
          </w:p>
        </w:tc>
        <w:tc>
          <w:tcPr>
            <w:tcW w:w="5699" w:type="dxa"/>
            <w:noWrap w:val="0"/>
            <w:vAlign w:val="center"/>
          </w:tcPr>
          <w:p w14:paraId="187C169D">
            <w:pPr>
              <w:pStyle w:val="24"/>
              <w:jc w:val="center"/>
              <w:rPr>
                <w:rFonts w:hint="default" w:ascii="宋体" w:hAnsi="宋体" w:eastAsia="宋体" w:cs="宋体"/>
                <w:color w:val="000000"/>
                <w:kern w:val="2"/>
                <w:sz w:val="24"/>
                <w:szCs w:val="22"/>
                <w:lang w:val="en-US" w:eastAsia="zh-CN" w:bidi="ar-SA"/>
              </w:rPr>
            </w:pPr>
            <w:r>
              <w:rPr>
                <w:rFonts w:hint="eastAsia" w:cs="宋体"/>
                <w:color w:val="000000"/>
                <w:kern w:val="2"/>
                <w:sz w:val="24"/>
                <w:szCs w:val="22"/>
                <w:lang w:val="en-US" w:eastAsia="zh-CN" w:bidi="ar-SA"/>
              </w:rPr>
              <w:t>无</w:t>
            </w:r>
            <w:r>
              <w:rPr>
                <w:rFonts w:hint="eastAsia" w:ascii="宋体" w:hAnsi="宋体" w:eastAsia="宋体" w:cs="宋体"/>
                <w:color w:val="000000"/>
                <w:kern w:val="2"/>
                <w:sz w:val="24"/>
                <w:szCs w:val="22"/>
                <w:lang w:val="en-US" w:eastAsia="zh-CN" w:bidi="ar-SA"/>
              </w:rPr>
              <w:t xml:space="preserve">刷气泵☑ </w:t>
            </w:r>
            <w:r>
              <w:rPr>
                <w:rFonts w:hint="eastAsia" w:cs="宋体"/>
                <w:color w:val="000000"/>
                <w:kern w:val="2"/>
                <w:sz w:val="24"/>
                <w:szCs w:val="22"/>
                <w:lang w:val="en-US" w:eastAsia="zh-CN" w:bidi="ar-SA"/>
              </w:rPr>
              <w:t>有</w:t>
            </w:r>
            <w:r>
              <w:rPr>
                <w:rFonts w:hint="eastAsia" w:ascii="宋体" w:hAnsi="宋体" w:eastAsia="宋体" w:cs="宋体"/>
                <w:color w:val="000000"/>
                <w:kern w:val="2"/>
                <w:sz w:val="24"/>
                <w:szCs w:val="22"/>
                <w:lang w:val="en-US" w:eastAsia="zh-CN" w:bidi="ar-SA"/>
              </w:rPr>
              <w:t>刷气泵</w:t>
            </w:r>
            <w:r>
              <w:rPr>
                <w:rFonts w:hint="eastAsia" w:cs="宋体"/>
                <w:color w:val="000000"/>
                <w:kern w:val="2"/>
                <w:sz w:val="24"/>
                <w:szCs w:val="22"/>
                <w:lang w:val="en-US" w:eastAsia="zh-CN" w:bidi="ar-SA"/>
              </w:rPr>
              <w:t>□</w:t>
            </w:r>
            <w:r>
              <w:rPr>
                <w:rFonts w:hint="eastAsia" w:ascii="宋体" w:hAnsi="宋体" w:eastAsia="宋体" w:cs="宋体"/>
                <w:color w:val="000000"/>
                <w:kern w:val="2"/>
                <w:sz w:val="24"/>
                <w:szCs w:val="22"/>
                <w:lang w:val="en-US" w:eastAsia="zh-CN" w:bidi="ar-SA"/>
              </w:rPr>
              <w:t>无刷隔膜泵□ 无刷旋片泵□</w:t>
            </w:r>
          </w:p>
        </w:tc>
      </w:tr>
      <w:tr w14:paraId="4F3F7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9" w:type="dxa"/>
            <w:noWrap w:val="0"/>
            <w:vAlign w:val="center"/>
          </w:tcPr>
          <w:p w14:paraId="577E4A53">
            <w:pPr>
              <w:pStyle w:val="24"/>
              <w:ind w:firstLine="0" w:firstLineChars="0"/>
              <w:jc w:val="center"/>
              <w:rPr>
                <w:rFonts w:hint="default" w:ascii="宋体" w:hAnsi="宋体" w:eastAsia="宋体" w:cs="宋体"/>
                <w:color w:val="000000"/>
                <w:kern w:val="2"/>
                <w:sz w:val="24"/>
                <w:szCs w:val="22"/>
                <w:lang w:val="en-US" w:eastAsia="zh-CN" w:bidi="ar-SA"/>
              </w:rPr>
            </w:pPr>
            <w:r>
              <w:rPr>
                <w:rFonts w:hint="eastAsia" w:ascii="宋体" w:hAnsi="宋体" w:eastAsia="宋体" w:cs="宋体"/>
                <w:color w:val="000000"/>
                <w:kern w:val="2"/>
                <w:sz w:val="24"/>
                <w:szCs w:val="22"/>
                <w:lang w:val="en-US" w:eastAsia="zh-CN" w:bidi="ar-SA"/>
              </w:rPr>
              <w:t>气泵持续工作寿命</w:t>
            </w:r>
          </w:p>
        </w:tc>
        <w:tc>
          <w:tcPr>
            <w:tcW w:w="5699" w:type="dxa"/>
            <w:noWrap w:val="0"/>
            <w:vAlign w:val="center"/>
          </w:tcPr>
          <w:p w14:paraId="4414B893">
            <w:pPr>
              <w:pStyle w:val="24"/>
              <w:jc w:val="center"/>
              <w:rPr>
                <w:rFonts w:hint="default" w:ascii="宋体" w:hAnsi="宋体" w:eastAsia="宋体" w:cs="宋体"/>
                <w:color w:val="000000"/>
                <w:kern w:val="2"/>
                <w:sz w:val="24"/>
                <w:szCs w:val="22"/>
                <w:lang w:val="en-US" w:eastAsia="zh-CN" w:bidi="ar-SA"/>
              </w:rPr>
            </w:pPr>
            <w:r>
              <w:rPr>
                <w:rFonts w:hint="eastAsia" w:cs="宋体"/>
                <w:color w:val="000000"/>
                <w:kern w:val="2"/>
                <w:sz w:val="24"/>
                <w:szCs w:val="22"/>
                <w:lang w:val="en-US" w:eastAsia="zh-CN" w:bidi="ar-SA"/>
              </w:rPr>
              <w:t>无</w:t>
            </w:r>
            <w:r>
              <w:rPr>
                <w:rFonts w:hint="eastAsia" w:ascii="宋体" w:hAnsi="宋体" w:eastAsia="宋体" w:cs="宋体"/>
                <w:color w:val="000000"/>
                <w:kern w:val="2"/>
                <w:sz w:val="24"/>
                <w:szCs w:val="22"/>
                <w:lang w:val="en-US" w:eastAsia="zh-CN" w:bidi="ar-SA"/>
              </w:rPr>
              <w:t>刷气泵</w:t>
            </w:r>
            <w:r>
              <w:rPr>
                <w:rFonts w:hint="eastAsia" w:cs="宋体"/>
                <w:color w:val="000000"/>
                <w:kern w:val="2"/>
                <w:sz w:val="24"/>
                <w:szCs w:val="22"/>
                <w:lang w:val="en-US" w:eastAsia="zh-CN" w:bidi="ar-SA"/>
              </w:rPr>
              <w:t>80</w:t>
            </w:r>
            <w:r>
              <w:rPr>
                <w:rFonts w:hint="eastAsia" w:ascii="宋体" w:hAnsi="宋体" w:eastAsia="宋体" w:cs="宋体"/>
                <w:color w:val="000000"/>
                <w:kern w:val="2"/>
                <w:sz w:val="24"/>
                <w:szCs w:val="22"/>
                <w:lang w:val="en-US" w:eastAsia="zh-CN" w:bidi="ar-SA"/>
              </w:rPr>
              <w:t>00h/</w:t>
            </w:r>
            <w:r>
              <w:rPr>
                <w:rFonts w:hint="eastAsia" w:cs="宋体"/>
                <w:color w:val="000000"/>
                <w:kern w:val="2"/>
                <w:sz w:val="24"/>
                <w:szCs w:val="22"/>
                <w:lang w:val="en-US" w:eastAsia="zh-CN" w:bidi="ar-SA"/>
              </w:rPr>
              <w:t>有</w:t>
            </w:r>
            <w:r>
              <w:rPr>
                <w:rFonts w:hint="eastAsia" w:ascii="宋体" w:hAnsi="宋体" w:eastAsia="宋体" w:cs="宋体"/>
                <w:color w:val="000000"/>
                <w:kern w:val="2"/>
                <w:sz w:val="24"/>
                <w:szCs w:val="22"/>
                <w:lang w:val="en-US" w:eastAsia="zh-CN" w:bidi="ar-SA"/>
              </w:rPr>
              <w:t>刷气泵</w:t>
            </w:r>
            <w:r>
              <w:rPr>
                <w:rFonts w:hint="eastAsia" w:cs="宋体"/>
                <w:color w:val="000000"/>
                <w:kern w:val="2"/>
                <w:sz w:val="24"/>
                <w:szCs w:val="22"/>
                <w:lang w:val="en-US" w:eastAsia="zh-CN" w:bidi="ar-SA"/>
              </w:rPr>
              <w:t>800h/</w:t>
            </w:r>
            <w:r>
              <w:rPr>
                <w:rFonts w:hint="eastAsia" w:ascii="宋体" w:hAnsi="宋体" w:eastAsia="宋体" w:cs="宋体"/>
                <w:color w:val="000000"/>
                <w:kern w:val="2"/>
                <w:sz w:val="24"/>
                <w:szCs w:val="22"/>
                <w:lang w:val="en-US" w:eastAsia="zh-CN" w:bidi="ar-SA"/>
              </w:rPr>
              <w:t>无刷隔膜泵3000h/无刷旋片泵8000h</w:t>
            </w:r>
          </w:p>
        </w:tc>
      </w:tr>
      <w:tr w14:paraId="297E3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9" w:type="dxa"/>
            <w:noWrap w:val="0"/>
            <w:vAlign w:val="center"/>
          </w:tcPr>
          <w:p w14:paraId="593E60CA">
            <w:pPr>
              <w:pStyle w:val="24"/>
              <w:ind w:firstLine="0" w:firstLineChars="0"/>
              <w:jc w:val="center"/>
              <w:rPr>
                <w:rFonts w:hint="default" w:ascii="宋体" w:hAnsi="宋体" w:eastAsia="宋体" w:cs="宋体"/>
                <w:color w:val="000000"/>
                <w:kern w:val="2"/>
                <w:sz w:val="24"/>
                <w:szCs w:val="22"/>
                <w:lang w:val="en-US" w:eastAsia="zh-CN" w:bidi="ar-SA"/>
              </w:rPr>
            </w:pPr>
            <w:r>
              <w:rPr>
                <w:rFonts w:hint="eastAsia" w:ascii="宋体" w:hAnsi="宋体" w:eastAsia="宋体" w:cs="宋体"/>
                <w:color w:val="000000"/>
                <w:kern w:val="2"/>
                <w:sz w:val="24"/>
                <w:szCs w:val="22"/>
                <w:lang w:val="en-US" w:eastAsia="zh-CN" w:bidi="ar-SA"/>
              </w:rPr>
              <w:t>工作环境</w:t>
            </w:r>
          </w:p>
        </w:tc>
        <w:tc>
          <w:tcPr>
            <w:tcW w:w="5699" w:type="dxa"/>
            <w:noWrap w:val="0"/>
            <w:vAlign w:val="center"/>
          </w:tcPr>
          <w:p w14:paraId="55D9C9A0">
            <w:pPr>
              <w:pStyle w:val="24"/>
              <w:jc w:val="center"/>
              <w:rPr>
                <w:rFonts w:hint="default" w:ascii="宋体" w:hAnsi="宋体" w:eastAsia="宋体" w:cs="宋体"/>
                <w:color w:val="000000"/>
                <w:kern w:val="2"/>
                <w:sz w:val="24"/>
                <w:szCs w:val="22"/>
                <w:lang w:val="en-US" w:eastAsia="zh-CN" w:bidi="ar-SA"/>
              </w:rPr>
            </w:pPr>
            <w:r>
              <w:rPr>
                <w:rFonts w:hint="eastAsia" w:ascii="宋体" w:hAnsi="宋体" w:eastAsia="宋体" w:cs="宋体"/>
                <w:color w:val="000000"/>
                <w:kern w:val="2"/>
                <w:sz w:val="24"/>
                <w:szCs w:val="22"/>
                <w:lang w:val="en-US" w:eastAsia="zh-CN" w:bidi="ar-SA"/>
              </w:rPr>
              <w:t>10</w:t>
            </w:r>
            <w:r>
              <w:rPr>
                <w:rFonts w:hint="eastAsia" w:ascii="宋体" w:hAnsi="宋体" w:eastAsia="宋体" w:cs="宋体"/>
                <w:color w:val="000000"/>
                <w:kern w:val="0"/>
                <w:sz w:val="24"/>
                <w:szCs w:val="24"/>
                <w:lang w:val="en-US" w:eastAsia="zh-CN" w:bidi="ar"/>
              </w:rPr>
              <w:t>～</w:t>
            </w:r>
            <w:r>
              <w:rPr>
                <w:rFonts w:hint="eastAsia" w:ascii="宋体" w:hAnsi="宋体" w:eastAsia="宋体" w:cs="宋体"/>
                <w:color w:val="000000"/>
                <w:kern w:val="2"/>
                <w:sz w:val="24"/>
                <w:szCs w:val="22"/>
                <w:lang w:val="en-US" w:eastAsia="zh-CN" w:bidi="ar-SA"/>
              </w:rPr>
              <w:t>35℃、0</w:t>
            </w:r>
            <w:r>
              <w:rPr>
                <w:rFonts w:hint="eastAsia" w:ascii="宋体" w:hAnsi="宋体" w:eastAsia="宋体" w:cs="宋体"/>
                <w:color w:val="000000"/>
                <w:kern w:val="0"/>
                <w:sz w:val="24"/>
                <w:szCs w:val="24"/>
                <w:lang w:val="en-US" w:eastAsia="zh-CN" w:bidi="ar"/>
              </w:rPr>
              <w:t>～</w:t>
            </w:r>
            <w:r>
              <w:rPr>
                <w:rFonts w:hint="eastAsia" w:ascii="宋体" w:hAnsi="宋体" w:eastAsia="宋体" w:cs="宋体"/>
                <w:color w:val="000000"/>
                <w:kern w:val="2"/>
                <w:sz w:val="24"/>
                <w:szCs w:val="22"/>
                <w:lang w:val="en-US" w:eastAsia="zh-CN" w:bidi="ar-SA"/>
              </w:rPr>
              <w:t>85%RH（无凝露）、-60</w:t>
            </w:r>
            <w:r>
              <w:rPr>
                <w:rFonts w:hint="eastAsia" w:ascii="宋体" w:hAnsi="宋体" w:eastAsia="宋体" w:cs="宋体"/>
                <w:color w:val="000000"/>
                <w:kern w:val="0"/>
                <w:sz w:val="24"/>
                <w:szCs w:val="24"/>
                <w:lang w:val="en-US" w:eastAsia="zh-CN" w:bidi="ar"/>
              </w:rPr>
              <w:t>～</w:t>
            </w:r>
            <w:r>
              <w:rPr>
                <w:rFonts w:hint="eastAsia" w:ascii="宋体" w:hAnsi="宋体" w:eastAsia="宋体" w:cs="宋体"/>
                <w:color w:val="000000"/>
                <w:kern w:val="2"/>
                <w:sz w:val="24"/>
                <w:szCs w:val="22"/>
                <w:lang w:val="en-US" w:eastAsia="zh-CN" w:bidi="ar-SA"/>
              </w:rPr>
              <w:t>120kpa</w:t>
            </w:r>
          </w:p>
        </w:tc>
      </w:tr>
      <w:tr w14:paraId="0D8F1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9" w:type="dxa"/>
            <w:noWrap w:val="0"/>
            <w:vAlign w:val="center"/>
          </w:tcPr>
          <w:p w14:paraId="38DDED5D">
            <w:pPr>
              <w:pStyle w:val="24"/>
              <w:ind w:firstLine="0" w:firstLineChars="0"/>
              <w:jc w:val="center"/>
              <w:rPr>
                <w:rFonts w:hint="eastAsia" w:ascii="宋体" w:hAnsi="宋体" w:eastAsia="宋体" w:cs="宋体"/>
                <w:color w:val="000000"/>
                <w:kern w:val="2"/>
                <w:sz w:val="24"/>
                <w:szCs w:val="22"/>
                <w:lang w:val="en-US" w:eastAsia="zh-CN" w:bidi="ar-SA"/>
              </w:rPr>
            </w:pPr>
            <w:r>
              <w:rPr>
                <w:rFonts w:hint="eastAsia" w:ascii="宋体" w:hAnsi="宋体" w:eastAsia="宋体" w:cs="宋体"/>
                <w:color w:val="000000"/>
                <w:kern w:val="2"/>
                <w:sz w:val="24"/>
                <w:szCs w:val="22"/>
                <w:lang w:val="en-US" w:eastAsia="zh-CN" w:bidi="ar-SA"/>
              </w:rPr>
              <w:t>通讯模式</w:t>
            </w:r>
          </w:p>
        </w:tc>
        <w:tc>
          <w:tcPr>
            <w:tcW w:w="5699" w:type="dxa"/>
            <w:noWrap w:val="0"/>
            <w:vAlign w:val="center"/>
          </w:tcPr>
          <w:p w14:paraId="2C0DED21">
            <w:pPr>
              <w:pStyle w:val="24"/>
              <w:ind w:firstLine="0" w:firstLineChars="0"/>
              <w:jc w:val="center"/>
              <w:rPr>
                <w:rFonts w:hint="eastAsia" w:ascii="宋体" w:hAnsi="宋体" w:eastAsia="宋体" w:cs="宋体"/>
                <w:color w:val="000000"/>
                <w:kern w:val="2"/>
                <w:sz w:val="24"/>
                <w:szCs w:val="22"/>
                <w:lang w:val="en-US" w:eastAsia="zh-CN" w:bidi="ar-SA"/>
              </w:rPr>
            </w:pPr>
            <w:r>
              <w:rPr>
                <w:rFonts w:hint="eastAsia" w:ascii="宋体" w:hAnsi="宋体" w:eastAsia="宋体" w:cs="宋体"/>
                <w:color w:val="000000"/>
                <w:kern w:val="2"/>
                <w:sz w:val="24"/>
                <w:szCs w:val="22"/>
                <w:lang w:val="en-US" w:eastAsia="zh-CN" w:bidi="ar-SA"/>
              </w:rPr>
              <w:t>RS-485或网口/WIFI/4G选其一（需提前确认）</w:t>
            </w:r>
          </w:p>
        </w:tc>
      </w:tr>
      <w:tr w14:paraId="65706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9" w:type="dxa"/>
            <w:noWrap w:val="0"/>
            <w:vAlign w:val="center"/>
          </w:tcPr>
          <w:p w14:paraId="7E826117">
            <w:pPr>
              <w:pStyle w:val="24"/>
              <w:ind w:firstLine="0" w:firstLineChars="0"/>
              <w:jc w:val="center"/>
              <w:rPr>
                <w:rFonts w:hint="default" w:ascii="宋体" w:hAnsi="宋体" w:eastAsia="宋体" w:cs="宋体"/>
                <w:color w:val="000000"/>
                <w:kern w:val="2"/>
                <w:sz w:val="24"/>
                <w:szCs w:val="22"/>
                <w:lang w:val="en-US" w:eastAsia="zh-CN" w:bidi="ar-SA"/>
              </w:rPr>
            </w:pPr>
            <w:r>
              <w:rPr>
                <w:rFonts w:hint="eastAsia" w:ascii="宋体" w:hAnsi="宋体" w:eastAsia="宋体" w:cs="宋体"/>
                <w:color w:val="000000"/>
                <w:kern w:val="2"/>
                <w:sz w:val="24"/>
                <w:szCs w:val="22"/>
                <w:lang w:val="en-US" w:eastAsia="zh-CN" w:bidi="ar-SA"/>
              </w:rPr>
              <w:t>检测间隔</w:t>
            </w:r>
          </w:p>
        </w:tc>
        <w:tc>
          <w:tcPr>
            <w:tcW w:w="5699" w:type="dxa"/>
            <w:noWrap w:val="0"/>
            <w:vAlign w:val="center"/>
          </w:tcPr>
          <w:p w14:paraId="0538A848">
            <w:pPr>
              <w:pStyle w:val="24"/>
              <w:ind w:firstLine="0" w:firstLineChars="0"/>
              <w:jc w:val="center"/>
              <w:rPr>
                <w:rFonts w:hint="default" w:ascii="宋体" w:hAnsi="宋体" w:eastAsia="宋体" w:cs="宋体"/>
                <w:color w:val="000000"/>
                <w:kern w:val="2"/>
                <w:sz w:val="24"/>
                <w:szCs w:val="22"/>
                <w:lang w:val="en-US" w:eastAsia="zh-CN" w:bidi="ar-SA"/>
              </w:rPr>
            </w:pPr>
            <w:r>
              <w:rPr>
                <w:rFonts w:hint="eastAsia" w:ascii="宋体" w:hAnsi="宋体" w:eastAsia="宋体" w:cs="宋体"/>
                <w:color w:val="000000"/>
                <w:kern w:val="2"/>
                <w:sz w:val="24"/>
                <w:szCs w:val="22"/>
                <w:lang w:val="en-US" w:eastAsia="zh-CN" w:bidi="ar-SA"/>
              </w:rPr>
              <w:t>可自由设置</w:t>
            </w:r>
          </w:p>
        </w:tc>
      </w:tr>
      <w:tr w14:paraId="051B7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9" w:type="dxa"/>
            <w:noWrap w:val="0"/>
            <w:vAlign w:val="center"/>
          </w:tcPr>
          <w:p w14:paraId="6D97B37F">
            <w:pPr>
              <w:pStyle w:val="24"/>
              <w:ind w:firstLine="0" w:firstLineChars="0"/>
              <w:jc w:val="center"/>
              <w:rPr>
                <w:rFonts w:hint="default" w:ascii="宋体" w:hAnsi="宋体" w:eastAsia="宋体" w:cs="宋体"/>
                <w:color w:val="000000"/>
                <w:kern w:val="2"/>
                <w:sz w:val="24"/>
                <w:szCs w:val="22"/>
                <w:lang w:val="en-US" w:eastAsia="zh-CN" w:bidi="ar-SA"/>
              </w:rPr>
            </w:pPr>
            <w:r>
              <w:rPr>
                <w:rFonts w:hint="eastAsia" w:ascii="宋体" w:hAnsi="宋体" w:eastAsia="宋体" w:cs="宋体"/>
                <w:color w:val="000000"/>
                <w:kern w:val="2"/>
                <w:sz w:val="24"/>
                <w:szCs w:val="22"/>
                <w:lang w:val="en-US" w:eastAsia="zh-CN" w:bidi="ar-SA"/>
              </w:rPr>
              <w:t>单位选择</w:t>
            </w:r>
          </w:p>
        </w:tc>
        <w:tc>
          <w:tcPr>
            <w:tcW w:w="5699" w:type="dxa"/>
            <w:noWrap w:val="0"/>
            <w:vAlign w:val="center"/>
          </w:tcPr>
          <w:p w14:paraId="79C6F627">
            <w:pPr>
              <w:pStyle w:val="24"/>
              <w:ind w:firstLine="0" w:firstLineChars="0"/>
              <w:jc w:val="center"/>
              <w:rPr>
                <w:rFonts w:hint="default" w:ascii="宋体" w:hAnsi="宋体" w:eastAsia="宋体" w:cs="宋体"/>
                <w:color w:val="000000"/>
                <w:kern w:val="2"/>
                <w:sz w:val="24"/>
                <w:szCs w:val="22"/>
                <w:lang w:val="en-US" w:eastAsia="zh-CN" w:bidi="ar-SA"/>
              </w:rPr>
            </w:pPr>
            <w:r>
              <w:rPr>
                <w:rFonts w:hint="eastAsia" w:ascii="宋体" w:hAnsi="宋体" w:eastAsia="宋体" w:cs="宋体"/>
                <w:color w:val="000000"/>
                <w:kern w:val="2"/>
                <w:sz w:val="24"/>
                <w:szCs w:val="22"/>
                <w:lang w:val="en-US" w:eastAsia="zh-CN" w:bidi="ar-SA"/>
              </w:rPr>
              <w:t>Pcs/L、pcs/m3等可选</w:t>
            </w:r>
          </w:p>
        </w:tc>
      </w:tr>
      <w:tr w14:paraId="71B73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9" w:type="dxa"/>
            <w:noWrap w:val="0"/>
            <w:vAlign w:val="center"/>
          </w:tcPr>
          <w:p w14:paraId="1B7B3E09">
            <w:pPr>
              <w:pStyle w:val="24"/>
              <w:ind w:firstLine="0" w:firstLineChars="0"/>
              <w:jc w:val="center"/>
              <w:rPr>
                <w:rFonts w:hint="default" w:ascii="宋体" w:hAnsi="宋体" w:eastAsia="宋体" w:cs="宋体"/>
                <w:color w:val="000000"/>
                <w:kern w:val="2"/>
                <w:sz w:val="24"/>
                <w:szCs w:val="22"/>
                <w:lang w:val="en-US" w:eastAsia="zh-CN" w:bidi="ar-SA"/>
              </w:rPr>
            </w:pPr>
            <w:r>
              <w:rPr>
                <w:rFonts w:hint="eastAsia" w:ascii="宋体" w:hAnsi="宋体" w:eastAsia="宋体" w:cs="宋体"/>
                <w:color w:val="000000"/>
                <w:kern w:val="2"/>
                <w:sz w:val="24"/>
                <w:szCs w:val="22"/>
                <w:lang w:val="en-US" w:eastAsia="zh-CN" w:bidi="ar-SA"/>
              </w:rPr>
              <w:t>数据校准</w:t>
            </w:r>
          </w:p>
        </w:tc>
        <w:tc>
          <w:tcPr>
            <w:tcW w:w="5699" w:type="dxa"/>
            <w:noWrap w:val="0"/>
            <w:vAlign w:val="center"/>
          </w:tcPr>
          <w:p w14:paraId="250C068E">
            <w:pPr>
              <w:pStyle w:val="24"/>
              <w:ind w:firstLine="0" w:firstLineChars="0"/>
              <w:jc w:val="center"/>
              <w:rPr>
                <w:rFonts w:hint="default" w:ascii="宋体" w:hAnsi="宋体" w:eastAsia="宋体" w:cs="宋体"/>
                <w:color w:val="000000"/>
                <w:kern w:val="2"/>
                <w:sz w:val="24"/>
                <w:szCs w:val="22"/>
                <w:lang w:val="en-US" w:eastAsia="zh-CN" w:bidi="ar-SA"/>
              </w:rPr>
            </w:pPr>
            <w:r>
              <w:rPr>
                <w:rFonts w:hint="eastAsia" w:ascii="宋体" w:hAnsi="宋体" w:eastAsia="宋体" w:cs="宋体"/>
                <w:color w:val="000000"/>
                <w:kern w:val="2"/>
                <w:sz w:val="24"/>
                <w:szCs w:val="22"/>
                <w:lang w:val="en-US" w:eastAsia="zh-CN" w:bidi="ar-SA"/>
              </w:rPr>
              <w:t>可自由参考其他设备进行调整系数校准</w:t>
            </w:r>
          </w:p>
        </w:tc>
      </w:tr>
      <w:tr w14:paraId="75C7F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9" w:type="dxa"/>
            <w:noWrap w:val="0"/>
            <w:vAlign w:val="center"/>
          </w:tcPr>
          <w:p w14:paraId="644487F6">
            <w:pPr>
              <w:pStyle w:val="24"/>
              <w:ind w:firstLine="0" w:firstLineChars="0"/>
              <w:jc w:val="center"/>
              <w:rPr>
                <w:rFonts w:hint="default" w:ascii="宋体" w:hAnsi="宋体" w:eastAsia="宋体" w:cs="宋体"/>
                <w:color w:val="000000"/>
                <w:kern w:val="2"/>
                <w:sz w:val="24"/>
                <w:szCs w:val="22"/>
                <w:lang w:val="en-US" w:eastAsia="zh-CN" w:bidi="ar-SA"/>
              </w:rPr>
            </w:pPr>
            <w:r>
              <w:rPr>
                <w:rFonts w:hint="eastAsia" w:ascii="宋体" w:hAnsi="宋体" w:eastAsia="宋体" w:cs="宋体"/>
                <w:color w:val="000000"/>
                <w:kern w:val="2"/>
                <w:sz w:val="24"/>
                <w:szCs w:val="22"/>
                <w:lang w:val="en-US" w:eastAsia="zh-CN" w:bidi="ar-SA"/>
              </w:rPr>
              <w:t>延时检测</w:t>
            </w:r>
          </w:p>
        </w:tc>
        <w:tc>
          <w:tcPr>
            <w:tcW w:w="5699" w:type="dxa"/>
            <w:noWrap w:val="0"/>
            <w:vAlign w:val="center"/>
          </w:tcPr>
          <w:p w14:paraId="02D08D81">
            <w:pPr>
              <w:pStyle w:val="24"/>
              <w:ind w:firstLine="0" w:firstLineChars="0"/>
              <w:jc w:val="center"/>
              <w:rPr>
                <w:rFonts w:hint="default" w:ascii="宋体" w:hAnsi="宋体" w:eastAsia="宋体" w:cs="宋体"/>
                <w:color w:val="000000"/>
                <w:kern w:val="2"/>
                <w:sz w:val="24"/>
                <w:szCs w:val="22"/>
                <w:lang w:val="en-US" w:eastAsia="zh-CN" w:bidi="ar-SA"/>
              </w:rPr>
            </w:pPr>
            <w:r>
              <w:rPr>
                <w:rFonts w:hint="eastAsia" w:ascii="宋体" w:hAnsi="宋体" w:eastAsia="宋体" w:cs="宋体"/>
                <w:color w:val="000000"/>
                <w:kern w:val="2"/>
                <w:sz w:val="24"/>
                <w:szCs w:val="22"/>
                <w:lang w:val="en-US" w:eastAsia="zh-CN" w:bidi="ar-SA"/>
              </w:rPr>
              <w:t>可自由设置延时间隔</w:t>
            </w:r>
          </w:p>
        </w:tc>
      </w:tr>
      <w:tr w14:paraId="58447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9" w:type="dxa"/>
            <w:noWrap w:val="0"/>
            <w:vAlign w:val="center"/>
          </w:tcPr>
          <w:p w14:paraId="123CEBBA">
            <w:pPr>
              <w:pStyle w:val="24"/>
              <w:ind w:firstLine="0" w:firstLineChars="0"/>
              <w:jc w:val="center"/>
              <w:rPr>
                <w:rFonts w:hint="eastAsia" w:ascii="宋体" w:hAnsi="宋体" w:eastAsia="宋体" w:cs="宋体"/>
                <w:color w:val="000000"/>
                <w:kern w:val="2"/>
                <w:sz w:val="24"/>
                <w:szCs w:val="22"/>
                <w:lang w:val="en-US" w:eastAsia="zh-CN" w:bidi="ar-SA"/>
              </w:rPr>
            </w:pPr>
            <w:r>
              <w:rPr>
                <w:rFonts w:hint="eastAsia" w:ascii="宋体" w:hAnsi="宋体" w:eastAsia="宋体" w:cs="宋体"/>
                <w:color w:val="000000"/>
                <w:kern w:val="2"/>
                <w:sz w:val="24"/>
                <w:szCs w:val="22"/>
                <w:lang w:val="en-US" w:eastAsia="zh-CN" w:bidi="ar-SA"/>
              </w:rPr>
              <w:t>连接器</w:t>
            </w:r>
          </w:p>
        </w:tc>
        <w:tc>
          <w:tcPr>
            <w:tcW w:w="5699" w:type="dxa"/>
            <w:noWrap w:val="0"/>
            <w:vAlign w:val="center"/>
          </w:tcPr>
          <w:p w14:paraId="1393C901">
            <w:pPr>
              <w:pStyle w:val="24"/>
              <w:ind w:firstLine="0" w:firstLineChars="0"/>
              <w:jc w:val="center"/>
              <w:rPr>
                <w:rFonts w:hint="default" w:ascii="宋体" w:hAnsi="宋体" w:eastAsia="宋体" w:cs="宋体"/>
                <w:color w:val="000000"/>
                <w:kern w:val="2"/>
                <w:sz w:val="24"/>
                <w:szCs w:val="22"/>
                <w:lang w:val="en-US" w:eastAsia="en-US" w:bidi="ar-SA"/>
              </w:rPr>
            </w:pPr>
            <w:r>
              <w:rPr>
                <w:rFonts w:hint="default" w:ascii="宋体" w:hAnsi="宋体" w:eastAsia="宋体" w:cs="宋体"/>
                <w:color w:val="000000"/>
                <w:kern w:val="2"/>
                <w:sz w:val="24"/>
                <w:szCs w:val="22"/>
                <w:lang w:val="en-US" w:eastAsia="zh-CN" w:bidi="ar-SA"/>
              </w:rPr>
              <w:fldChar w:fldCharType="begin"/>
            </w:r>
            <w:r>
              <w:rPr>
                <w:rFonts w:hint="default" w:ascii="宋体" w:hAnsi="宋体" w:eastAsia="宋体" w:cs="宋体"/>
                <w:color w:val="000000"/>
                <w:kern w:val="2"/>
                <w:sz w:val="24"/>
                <w:szCs w:val="22"/>
                <w:lang w:val="en-US" w:eastAsia="zh-CN" w:bidi="ar-SA"/>
              </w:rPr>
              <w:instrText xml:space="preserve">HYPERLINK "https://item.taobao.com/item.htm?spm=a1z09.2.0.0.21cb2e8dV4L3FW&amp;id=527703213695&amp;_u=6msunufc4e7"</w:instrText>
            </w:r>
            <w:r>
              <w:rPr>
                <w:rFonts w:hint="default" w:ascii="宋体" w:hAnsi="宋体" w:eastAsia="宋体" w:cs="宋体"/>
                <w:color w:val="000000"/>
                <w:kern w:val="2"/>
                <w:sz w:val="24"/>
                <w:szCs w:val="22"/>
                <w:lang w:val="en-US" w:eastAsia="zh-CN" w:bidi="ar-SA"/>
              </w:rPr>
              <w:fldChar w:fldCharType="separate"/>
            </w:r>
            <w:r>
              <w:rPr>
                <w:rFonts w:hint="default" w:ascii="宋体" w:hAnsi="宋体" w:eastAsia="宋体" w:cs="宋体"/>
                <w:color w:val="000000"/>
                <w:kern w:val="2"/>
                <w:sz w:val="24"/>
                <w:szCs w:val="22"/>
                <w:lang w:val="en-US" w:eastAsia="zh-CN" w:bidi="ar-SA"/>
              </w:rPr>
              <w:t>2EDGWB-5.08MM-</w:t>
            </w:r>
            <w:r>
              <w:rPr>
                <w:rFonts w:hint="eastAsia" w:ascii="宋体" w:hAnsi="宋体" w:eastAsia="宋体" w:cs="宋体"/>
                <w:color w:val="000000"/>
                <w:kern w:val="2"/>
                <w:sz w:val="24"/>
                <w:szCs w:val="22"/>
                <w:lang w:val="en-US" w:eastAsia="zh-CN" w:bidi="ar-SA"/>
              </w:rPr>
              <w:t>5</w:t>
            </w:r>
            <w:r>
              <w:rPr>
                <w:rFonts w:hint="default" w:ascii="宋体" w:hAnsi="宋体" w:eastAsia="宋体" w:cs="宋体"/>
                <w:color w:val="000000"/>
                <w:kern w:val="2"/>
                <w:sz w:val="24"/>
                <w:szCs w:val="22"/>
                <w:lang w:val="en-US" w:eastAsia="zh-CN" w:bidi="ar-SA"/>
              </w:rPr>
              <w:t>P</w:t>
            </w:r>
            <w:r>
              <w:rPr>
                <w:rFonts w:hint="default" w:ascii="宋体" w:hAnsi="宋体" w:eastAsia="宋体" w:cs="宋体"/>
                <w:color w:val="000000"/>
                <w:kern w:val="2"/>
                <w:sz w:val="24"/>
                <w:szCs w:val="22"/>
                <w:lang w:val="en-US" w:eastAsia="en-US" w:bidi="ar-SA"/>
              </w:rPr>
              <w:fldChar w:fldCharType="end"/>
            </w:r>
          </w:p>
        </w:tc>
      </w:tr>
      <w:tr w14:paraId="27122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9" w:type="dxa"/>
            <w:noWrap w:val="0"/>
            <w:vAlign w:val="center"/>
          </w:tcPr>
          <w:p w14:paraId="016BBEEC">
            <w:pPr>
              <w:pStyle w:val="24"/>
              <w:ind w:firstLine="0" w:firstLineChars="0"/>
              <w:jc w:val="center"/>
              <w:rPr>
                <w:rFonts w:hint="eastAsia" w:ascii="宋体" w:hAnsi="宋体" w:eastAsia="宋体" w:cs="宋体"/>
                <w:color w:val="000000"/>
                <w:kern w:val="2"/>
                <w:sz w:val="24"/>
                <w:szCs w:val="22"/>
                <w:lang w:val="en-US" w:eastAsia="zh-CN" w:bidi="ar-SA"/>
              </w:rPr>
            </w:pPr>
            <w:r>
              <w:rPr>
                <w:rFonts w:hint="eastAsia" w:ascii="宋体" w:hAnsi="宋体" w:eastAsia="宋体" w:cs="宋体"/>
                <w:color w:val="000000"/>
                <w:kern w:val="2"/>
                <w:sz w:val="24"/>
                <w:szCs w:val="22"/>
                <w:lang w:val="en-US" w:eastAsia="zh-CN" w:bidi="ar-SA"/>
              </w:rPr>
              <w:t>外壳</w:t>
            </w:r>
          </w:p>
        </w:tc>
        <w:tc>
          <w:tcPr>
            <w:tcW w:w="5699" w:type="dxa"/>
            <w:noWrap w:val="0"/>
            <w:vAlign w:val="center"/>
          </w:tcPr>
          <w:p w14:paraId="739A5BB9">
            <w:pPr>
              <w:pStyle w:val="24"/>
              <w:ind w:firstLine="0" w:firstLineChars="0"/>
              <w:jc w:val="center"/>
              <w:rPr>
                <w:rFonts w:hint="eastAsia" w:ascii="宋体" w:hAnsi="宋体" w:eastAsia="宋体" w:cs="宋体"/>
                <w:color w:val="000000"/>
                <w:kern w:val="2"/>
                <w:sz w:val="24"/>
                <w:szCs w:val="22"/>
                <w:lang w:val="en-US" w:eastAsia="zh-CN" w:bidi="ar-SA"/>
              </w:rPr>
            </w:pPr>
            <w:r>
              <w:rPr>
                <w:rFonts w:hint="eastAsia" w:ascii="宋体" w:hAnsi="宋体" w:eastAsia="宋体" w:cs="宋体"/>
                <w:color w:val="000000"/>
                <w:kern w:val="2"/>
                <w:sz w:val="24"/>
                <w:szCs w:val="22"/>
                <w:lang w:val="en-US" w:eastAsia="zh-CN" w:bidi="ar-SA"/>
              </w:rPr>
              <w:t>Stainless Steel，不锈钢 304</w:t>
            </w:r>
          </w:p>
        </w:tc>
      </w:tr>
      <w:tr w14:paraId="0985E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9" w:type="dxa"/>
            <w:noWrap w:val="0"/>
            <w:vAlign w:val="center"/>
          </w:tcPr>
          <w:p w14:paraId="34FF206D">
            <w:pPr>
              <w:pStyle w:val="24"/>
              <w:ind w:firstLine="0" w:firstLineChars="0"/>
              <w:jc w:val="center"/>
              <w:rPr>
                <w:rFonts w:hint="eastAsia" w:ascii="宋体" w:hAnsi="宋体" w:eastAsia="宋体" w:cs="宋体"/>
                <w:color w:val="000000"/>
                <w:kern w:val="2"/>
                <w:sz w:val="24"/>
                <w:szCs w:val="22"/>
                <w:lang w:val="en-US" w:eastAsia="zh-CN" w:bidi="ar-SA"/>
              </w:rPr>
            </w:pPr>
            <w:r>
              <w:rPr>
                <w:rFonts w:hint="eastAsia" w:ascii="宋体" w:hAnsi="宋体" w:eastAsia="宋体" w:cs="宋体"/>
                <w:color w:val="000000"/>
                <w:kern w:val="2"/>
                <w:sz w:val="24"/>
                <w:szCs w:val="22"/>
                <w:lang w:val="en-US" w:eastAsia="zh-CN" w:bidi="ar-SA"/>
              </w:rPr>
              <w:t>电源</w:t>
            </w:r>
          </w:p>
        </w:tc>
        <w:tc>
          <w:tcPr>
            <w:tcW w:w="5699" w:type="dxa"/>
            <w:noWrap w:val="0"/>
            <w:vAlign w:val="center"/>
          </w:tcPr>
          <w:p w14:paraId="13AE73DE">
            <w:pPr>
              <w:pStyle w:val="24"/>
              <w:jc w:val="center"/>
              <w:rPr>
                <w:rFonts w:hint="eastAsia" w:ascii="宋体" w:hAnsi="宋体" w:eastAsia="宋体" w:cs="宋体"/>
                <w:color w:val="000000"/>
                <w:kern w:val="2"/>
                <w:sz w:val="24"/>
                <w:szCs w:val="22"/>
                <w:lang w:val="en-US" w:eastAsia="zh-CN" w:bidi="ar-SA"/>
              </w:rPr>
            </w:pPr>
            <w:r>
              <w:rPr>
                <w:rFonts w:hint="eastAsia" w:ascii="宋体" w:hAnsi="宋体" w:eastAsia="宋体" w:cs="宋体"/>
                <w:color w:val="000000"/>
                <w:kern w:val="2"/>
                <w:sz w:val="24"/>
                <w:szCs w:val="22"/>
                <w:lang w:val="en-US" w:eastAsia="zh-CN" w:bidi="ar-SA"/>
              </w:rPr>
              <w:t>直流电12~24V</w:t>
            </w:r>
          </w:p>
        </w:tc>
      </w:tr>
      <w:tr w14:paraId="5F1A3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9" w:type="dxa"/>
            <w:noWrap w:val="0"/>
            <w:vAlign w:val="center"/>
          </w:tcPr>
          <w:p w14:paraId="52547EDC">
            <w:pPr>
              <w:pStyle w:val="24"/>
              <w:ind w:firstLine="0" w:firstLineChars="0"/>
              <w:jc w:val="center"/>
              <w:rPr>
                <w:rFonts w:hint="eastAsia" w:ascii="宋体" w:hAnsi="宋体" w:eastAsia="宋体" w:cs="宋体"/>
                <w:color w:val="000000"/>
                <w:kern w:val="2"/>
                <w:sz w:val="24"/>
                <w:szCs w:val="22"/>
                <w:lang w:val="en-US" w:eastAsia="zh-CN" w:bidi="ar-SA"/>
              </w:rPr>
            </w:pPr>
            <w:r>
              <w:rPr>
                <w:rFonts w:hint="eastAsia" w:ascii="宋体" w:hAnsi="宋体" w:eastAsia="宋体" w:cs="宋体"/>
                <w:color w:val="000000"/>
                <w:kern w:val="2"/>
                <w:sz w:val="24"/>
                <w:szCs w:val="22"/>
                <w:lang w:val="en-US" w:eastAsia="zh-CN" w:bidi="ar-SA"/>
              </w:rPr>
              <w:t>尺寸</w:t>
            </w:r>
          </w:p>
        </w:tc>
        <w:tc>
          <w:tcPr>
            <w:tcW w:w="5699" w:type="dxa"/>
            <w:noWrap w:val="0"/>
            <w:vAlign w:val="center"/>
          </w:tcPr>
          <w:p w14:paraId="35DB8A6F">
            <w:pPr>
              <w:pStyle w:val="24"/>
              <w:ind w:firstLine="0" w:firstLineChars="0"/>
              <w:jc w:val="center"/>
              <w:rPr>
                <w:rFonts w:hint="eastAsia" w:ascii="宋体" w:hAnsi="宋体" w:eastAsia="宋体" w:cs="宋体"/>
                <w:color w:val="000000"/>
                <w:kern w:val="2"/>
                <w:sz w:val="24"/>
                <w:szCs w:val="22"/>
                <w:lang w:val="en-US" w:eastAsia="zh-CN" w:bidi="ar-SA"/>
              </w:rPr>
            </w:pPr>
            <w:r>
              <w:rPr>
                <w:rFonts w:hint="eastAsia" w:ascii="宋体" w:hAnsi="宋体" w:eastAsia="宋体" w:cs="宋体"/>
                <w:color w:val="000000"/>
                <w:kern w:val="2"/>
                <w:sz w:val="24"/>
                <w:szCs w:val="22"/>
                <w:lang w:val="en-US" w:eastAsia="zh-CN" w:bidi="ar-SA"/>
              </w:rPr>
              <w:t>13 cm(长) x 12 cm(宽) x 6cm(高)</w:t>
            </w:r>
          </w:p>
        </w:tc>
      </w:tr>
      <w:tr w14:paraId="2C094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9" w:type="dxa"/>
            <w:noWrap w:val="0"/>
            <w:vAlign w:val="center"/>
          </w:tcPr>
          <w:p w14:paraId="2CF2A156">
            <w:pPr>
              <w:pStyle w:val="24"/>
              <w:ind w:firstLine="0" w:firstLineChars="0"/>
              <w:jc w:val="center"/>
              <w:rPr>
                <w:rFonts w:hint="eastAsia" w:ascii="宋体" w:hAnsi="宋体" w:eastAsia="宋体" w:cs="宋体"/>
                <w:color w:val="000000"/>
                <w:kern w:val="2"/>
                <w:sz w:val="24"/>
                <w:szCs w:val="22"/>
                <w:lang w:val="en-US" w:eastAsia="zh-CN" w:bidi="ar-SA"/>
              </w:rPr>
            </w:pPr>
            <w:r>
              <w:rPr>
                <w:rFonts w:hint="eastAsia" w:ascii="宋体" w:hAnsi="宋体" w:eastAsia="宋体" w:cs="宋体"/>
                <w:color w:val="000000"/>
                <w:kern w:val="2"/>
                <w:sz w:val="24"/>
                <w:szCs w:val="22"/>
                <w:lang w:val="en-US" w:eastAsia="zh-CN" w:bidi="ar-SA"/>
              </w:rPr>
              <w:t>重量</w:t>
            </w:r>
          </w:p>
        </w:tc>
        <w:tc>
          <w:tcPr>
            <w:tcW w:w="5699" w:type="dxa"/>
            <w:noWrap w:val="0"/>
            <w:vAlign w:val="center"/>
          </w:tcPr>
          <w:p w14:paraId="78E4B968">
            <w:pPr>
              <w:pStyle w:val="24"/>
              <w:ind w:firstLine="0" w:firstLineChars="0"/>
              <w:jc w:val="center"/>
              <w:rPr>
                <w:rFonts w:hint="eastAsia" w:ascii="宋体" w:hAnsi="宋体" w:eastAsia="宋体" w:cs="宋体"/>
                <w:color w:val="000000"/>
                <w:kern w:val="2"/>
                <w:sz w:val="24"/>
                <w:szCs w:val="22"/>
                <w:lang w:val="en-US" w:eastAsia="zh-CN" w:bidi="ar-SA"/>
              </w:rPr>
            </w:pPr>
            <w:r>
              <w:rPr>
                <w:rFonts w:hint="eastAsia" w:ascii="宋体" w:hAnsi="宋体" w:eastAsia="宋体" w:cs="宋体"/>
                <w:color w:val="000000"/>
                <w:kern w:val="2"/>
                <w:sz w:val="24"/>
                <w:szCs w:val="22"/>
                <w:lang w:val="en-US" w:eastAsia="zh-CN" w:bidi="ar-SA"/>
              </w:rPr>
              <w:t>0.77 公斤</w:t>
            </w:r>
          </w:p>
        </w:tc>
      </w:tr>
      <w:tr w14:paraId="24A98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9" w:type="dxa"/>
            <w:noWrap w:val="0"/>
            <w:vAlign w:val="center"/>
          </w:tcPr>
          <w:p w14:paraId="033A48D7">
            <w:pPr>
              <w:pStyle w:val="24"/>
              <w:ind w:firstLine="0" w:firstLineChars="0"/>
              <w:jc w:val="center"/>
              <w:rPr>
                <w:rFonts w:hint="eastAsia" w:ascii="宋体" w:hAnsi="宋体" w:eastAsia="宋体" w:cs="宋体"/>
                <w:color w:val="000000"/>
                <w:kern w:val="2"/>
                <w:sz w:val="24"/>
                <w:szCs w:val="22"/>
                <w:lang w:val="en-US" w:eastAsia="zh-CN" w:bidi="ar-SA"/>
              </w:rPr>
            </w:pPr>
            <w:r>
              <w:rPr>
                <w:rFonts w:hint="eastAsia" w:ascii="宋体" w:hAnsi="宋体" w:eastAsia="宋体" w:cs="宋体"/>
                <w:color w:val="000000"/>
                <w:kern w:val="2"/>
                <w:sz w:val="24"/>
                <w:szCs w:val="22"/>
                <w:lang w:val="en-US" w:eastAsia="zh-CN" w:bidi="ar-SA"/>
              </w:rPr>
              <w:t>待机功率</w:t>
            </w:r>
          </w:p>
        </w:tc>
        <w:tc>
          <w:tcPr>
            <w:tcW w:w="5699" w:type="dxa"/>
            <w:noWrap w:val="0"/>
            <w:vAlign w:val="center"/>
          </w:tcPr>
          <w:p w14:paraId="5904A73E">
            <w:pPr>
              <w:pStyle w:val="24"/>
              <w:ind w:firstLine="0" w:firstLineChars="0"/>
              <w:jc w:val="center"/>
              <w:rPr>
                <w:rFonts w:hint="default" w:ascii="宋体" w:hAnsi="宋体" w:eastAsia="宋体" w:cs="宋体"/>
                <w:color w:val="000000"/>
                <w:kern w:val="2"/>
                <w:sz w:val="24"/>
                <w:szCs w:val="22"/>
                <w:lang w:val="en-US" w:eastAsia="zh-CN" w:bidi="ar-SA"/>
              </w:rPr>
            </w:pPr>
            <w:r>
              <w:rPr>
                <w:rFonts w:hint="eastAsia" w:ascii="宋体" w:hAnsi="宋体" w:eastAsia="宋体" w:cs="宋体"/>
                <w:color w:val="000000"/>
                <w:kern w:val="2"/>
                <w:sz w:val="24"/>
                <w:szCs w:val="22"/>
                <w:lang w:val="en-US" w:eastAsia="zh-CN" w:bidi="ar-SA"/>
              </w:rPr>
              <w:t>2W@DC12V</w:t>
            </w:r>
          </w:p>
        </w:tc>
      </w:tr>
      <w:tr w14:paraId="6717A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9" w:type="dxa"/>
            <w:noWrap w:val="0"/>
            <w:vAlign w:val="center"/>
          </w:tcPr>
          <w:p w14:paraId="14C20938">
            <w:pPr>
              <w:pStyle w:val="24"/>
              <w:ind w:firstLine="0" w:firstLineChars="0"/>
              <w:jc w:val="center"/>
              <w:rPr>
                <w:rFonts w:hint="eastAsia" w:ascii="宋体" w:hAnsi="宋体" w:eastAsia="宋体" w:cs="宋体"/>
                <w:color w:val="000000"/>
                <w:kern w:val="2"/>
                <w:sz w:val="24"/>
                <w:szCs w:val="22"/>
                <w:lang w:val="en-US" w:eastAsia="zh-CN" w:bidi="ar-SA"/>
              </w:rPr>
            </w:pPr>
            <w:r>
              <w:rPr>
                <w:rFonts w:hint="eastAsia" w:ascii="宋体" w:hAnsi="宋体" w:eastAsia="宋体" w:cs="宋体"/>
                <w:color w:val="000000"/>
                <w:kern w:val="2"/>
                <w:sz w:val="24"/>
                <w:szCs w:val="22"/>
                <w:lang w:val="en-US" w:eastAsia="zh-CN" w:bidi="ar-SA"/>
              </w:rPr>
              <w:t>工作功率</w:t>
            </w:r>
          </w:p>
        </w:tc>
        <w:tc>
          <w:tcPr>
            <w:tcW w:w="5699" w:type="dxa"/>
            <w:noWrap w:val="0"/>
            <w:vAlign w:val="center"/>
          </w:tcPr>
          <w:p w14:paraId="3F0AF4CA">
            <w:pPr>
              <w:pStyle w:val="24"/>
              <w:ind w:firstLine="0" w:firstLineChars="0"/>
              <w:jc w:val="center"/>
              <w:rPr>
                <w:rFonts w:hint="default" w:ascii="宋体" w:hAnsi="宋体" w:eastAsia="宋体" w:cs="宋体"/>
                <w:color w:val="000000"/>
                <w:kern w:val="2"/>
                <w:sz w:val="24"/>
                <w:szCs w:val="22"/>
                <w:lang w:val="en-US" w:eastAsia="zh-CN" w:bidi="ar-SA"/>
              </w:rPr>
            </w:pPr>
            <w:r>
              <w:rPr>
                <w:rFonts w:hint="eastAsia" w:ascii="宋体" w:hAnsi="宋体" w:eastAsia="宋体" w:cs="宋体"/>
                <w:color w:val="000000"/>
                <w:kern w:val="2"/>
                <w:sz w:val="24"/>
                <w:szCs w:val="22"/>
                <w:lang w:val="en-US" w:eastAsia="zh-CN" w:bidi="ar-SA"/>
              </w:rPr>
              <w:t>3.6W@DC12V</w:t>
            </w:r>
          </w:p>
        </w:tc>
      </w:tr>
      <w:tr w14:paraId="476CA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9" w:type="dxa"/>
            <w:noWrap w:val="0"/>
            <w:vAlign w:val="center"/>
          </w:tcPr>
          <w:p w14:paraId="3DC18ABB">
            <w:pPr>
              <w:pStyle w:val="24"/>
              <w:ind w:firstLine="0" w:firstLineChars="0"/>
              <w:jc w:val="center"/>
              <w:rPr>
                <w:rFonts w:hint="default" w:ascii="宋体" w:hAnsi="宋体" w:eastAsia="宋体" w:cs="宋体"/>
                <w:color w:val="000000"/>
                <w:kern w:val="2"/>
                <w:sz w:val="24"/>
                <w:szCs w:val="22"/>
                <w:lang w:val="en-US" w:eastAsia="zh-CN" w:bidi="ar-SA"/>
              </w:rPr>
            </w:pPr>
            <w:r>
              <w:rPr>
                <w:rFonts w:hint="eastAsia" w:ascii="宋体" w:hAnsi="宋体" w:eastAsia="宋体" w:cs="宋体"/>
                <w:color w:val="000000"/>
                <w:kern w:val="2"/>
                <w:sz w:val="24"/>
                <w:szCs w:val="22"/>
                <w:lang w:val="en-US" w:eastAsia="zh-CN" w:bidi="ar-SA"/>
              </w:rPr>
              <w:t>其他</w:t>
            </w:r>
          </w:p>
        </w:tc>
        <w:tc>
          <w:tcPr>
            <w:tcW w:w="5699" w:type="dxa"/>
            <w:noWrap w:val="0"/>
            <w:vAlign w:val="center"/>
          </w:tcPr>
          <w:p w14:paraId="1D739EFD">
            <w:pPr>
              <w:pStyle w:val="24"/>
              <w:ind w:firstLine="0" w:firstLineChars="0"/>
              <w:jc w:val="center"/>
              <w:rPr>
                <w:rFonts w:hint="default" w:ascii="宋体" w:hAnsi="宋体" w:eastAsia="宋体" w:cs="宋体"/>
                <w:color w:val="000000"/>
                <w:kern w:val="2"/>
                <w:sz w:val="24"/>
                <w:szCs w:val="22"/>
                <w:lang w:val="en-US" w:eastAsia="zh-CN" w:bidi="ar-SA"/>
              </w:rPr>
            </w:pPr>
            <w:r>
              <w:rPr>
                <w:rFonts w:hint="eastAsia" w:ascii="宋体" w:hAnsi="宋体" w:eastAsia="宋体" w:cs="宋体"/>
                <w:color w:val="000000"/>
                <w:kern w:val="2"/>
                <w:sz w:val="24"/>
                <w:szCs w:val="22"/>
                <w:lang w:val="en-US" w:eastAsia="zh-CN" w:bidi="ar-SA"/>
              </w:rPr>
              <w:t>内置温湿度气压传感器</w:t>
            </w:r>
          </w:p>
        </w:tc>
      </w:tr>
      <w:tr w14:paraId="2ACC0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9" w:type="dxa"/>
            <w:noWrap w:val="0"/>
            <w:vAlign w:val="center"/>
          </w:tcPr>
          <w:p w14:paraId="7F6B554D">
            <w:pPr>
              <w:pStyle w:val="24"/>
              <w:ind w:firstLine="0" w:firstLineChars="0"/>
              <w:jc w:val="center"/>
              <w:rPr>
                <w:rFonts w:hint="default" w:ascii="宋体" w:hAnsi="宋体" w:eastAsia="宋体" w:cs="宋体"/>
                <w:color w:val="000000"/>
                <w:kern w:val="2"/>
                <w:sz w:val="24"/>
                <w:szCs w:val="22"/>
                <w:lang w:val="en-US" w:eastAsia="zh-CN" w:bidi="ar-SA"/>
              </w:rPr>
            </w:pPr>
            <w:r>
              <w:rPr>
                <w:rFonts w:hint="eastAsia" w:ascii="宋体" w:hAnsi="宋体" w:eastAsia="宋体" w:cs="宋体"/>
                <w:color w:val="000000"/>
                <w:kern w:val="2"/>
                <w:sz w:val="24"/>
                <w:szCs w:val="22"/>
                <w:lang w:val="en-US" w:eastAsia="zh-CN" w:bidi="ar-SA"/>
              </w:rPr>
              <w:t>安装方式</w:t>
            </w:r>
          </w:p>
        </w:tc>
        <w:tc>
          <w:tcPr>
            <w:tcW w:w="5699" w:type="dxa"/>
            <w:noWrap w:val="0"/>
            <w:vAlign w:val="center"/>
          </w:tcPr>
          <w:p w14:paraId="3D0C01E1">
            <w:pPr>
              <w:pStyle w:val="24"/>
              <w:ind w:firstLine="0" w:firstLineChars="0"/>
              <w:jc w:val="center"/>
              <w:rPr>
                <w:rFonts w:hint="default" w:ascii="宋体" w:hAnsi="宋体" w:eastAsia="宋体" w:cs="宋体"/>
                <w:color w:val="000000"/>
                <w:kern w:val="2"/>
                <w:sz w:val="24"/>
                <w:szCs w:val="22"/>
                <w:lang w:val="en-US" w:eastAsia="zh-CN" w:bidi="ar-SA"/>
              </w:rPr>
            </w:pPr>
            <w:r>
              <w:rPr>
                <w:rFonts w:hint="eastAsia" w:ascii="宋体" w:hAnsi="宋体" w:eastAsia="宋体" w:cs="宋体"/>
                <w:color w:val="000000"/>
                <w:kern w:val="2"/>
                <w:sz w:val="24"/>
                <w:szCs w:val="22"/>
                <w:lang w:val="en-US" w:eastAsia="zh-CN" w:bidi="ar-SA"/>
              </w:rPr>
              <w:t>壁挂固定</w:t>
            </w:r>
          </w:p>
        </w:tc>
      </w:tr>
      <w:tr w14:paraId="21DB5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9" w:type="dxa"/>
            <w:noWrap w:val="0"/>
            <w:vAlign w:val="center"/>
          </w:tcPr>
          <w:p w14:paraId="744FFE63">
            <w:pPr>
              <w:pStyle w:val="24"/>
              <w:ind w:firstLine="0" w:firstLineChars="0"/>
              <w:jc w:val="center"/>
              <w:rPr>
                <w:rFonts w:hint="default" w:ascii="宋体" w:hAnsi="宋体" w:eastAsia="宋体" w:cs="宋体"/>
                <w:color w:val="000000"/>
                <w:kern w:val="2"/>
                <w:sz w:val="24"/>
                <w:szCs w:val="22"/>
                <w:lang w:val="en-US" w:eastAsia="zh-CN" w:bidi="ar-SA"/>
              </w:rPr>
            </w:pPr>
            <w:r>
              <w:rPr>
                <w:rFonts w:hint="eastAsia" w:ascii="宋体" w:hAnsi="宋体" w:eastAsia="宋体" w:cs="宋体"/>
                <w:color w:val="000000"/>
                <w:kern w:val="2"/>
                <w:sz w:val="24"/>
                <w:szCs w:val="22"/>
                <w:lang w:val="en-US" w:eastAsia="zh-CN" w:bidi="ar-SA"/>
              </w:rPr>
              <w:t>防护等级</w:t>
            </w:r>
          </w:p>
        </w:tc>
        <w:tc>
          <w:tcPr>
            <w:tcW w:w="5699" w:type="dxa"/>
            <w:noWrap w:val="0"/>
            <w:vAlign w:val="center"/>
          </w:tcPr>
          <w:p w14:paraId="6EA73E92">
            <w:pPr>
              <w:pStyle w:val="24"/>
              <w:ind w:firstLine="0" w:firstLineChars="0"/>
              <w:jc w:val="center"/>
              <w:rPr>
                <w:rFonts w:hint="default" w:ascii="宋体" w:hAnsi="宋体" w:eastAsia="宋体" w:cs="宋体"/>
                <w:color w:val="000000"/>
                <w:kern w:val="2"/>
                <w:sz w:val="24"/>
                <w:szCs w:val="22"/>
                <w:lang w:val="en-US" w:eastAsia="zh-CN" w:bidi="ar-SA"/>
              </w:rPr>
            </w:pPr>
            <w:r>
              <w:rPr>
                <w:rFonts w:hint="eastAsia" w:ascii="宋体" w:hAnsi="宋体" w:eastAsia="宋体" w:cs="宋体"/>
                <w:color w:val="000000"/>
                <w:kern w:val="2"/>
                <w:sz w:val="24"/>
                <w:szCs w:val="22"/>
                <w:lang w:val="en-US" w:eastAsia="zh-CN" w:bidi="ar-SA"/>
              </w:rPr>
              <w:t>IP20</w:t>
            </w:r>
          </w:p>
        </w:tc>
      </w:tr>
    </w:tbl>
    <w:p w14:paraId="461F95C8">
      <w:pPr>
        <w:spacing w:line="360" w:lineRule="auto"/>
        <w:ind w:left="0" w:leftChars="0" w:right="802" w:rightChars="334" w:firstLine="0" w:firstLineChars="0"/>
        <w:rPr>
          <w:rFonts w:hint="eastAsia"/>
          <w:b/>
          <w:bCs/>
          <w:sz w:val="24"/>
          <w:szCs w:val="32"/>
          <w:lang w:val="en-US" w:eastAsia="zh-CN"/>
        </w:rPr>
      </w:pPr>
    </w:p>
    <w:p w14:paraId="16C8F900">
      <w:pPr>
        <w:pStyle w:val="2"/>
        <w:numPr>
          <w:ilvl w:val="0"/>
          <w:numId w:val="1"/>
        </w:numPr>
        <w:spacing w:after="36"/>
        <w:ind w:left="-5" w:right="6497"/>
        <w:rPr>
          <w:rFonts w:hint="eastAsia"/>
          <w:bCs/>
          <w:sz w:val="30"/>
          <w:szCs w:val="30"/>
          <w:lang w:val="en-US" w:eastAsia="zh-CN"/>
        </w:rPr>
      </w:pPr>
      <w:r>
        <w:rPr>
          <w:rFonts w:hint="eastAsia"/>
          <w:bCs/>
          <w:sz w:val="30"/>
          <w:szCs w:val="30"/>
          <w:lang w:eastAsia="zh-CN"/>
        </w:rPr>
        <w:drawing>
          <wp:anchor distT="0" distB="0" distL="114300" distR="114300" simplePos="0" relativeHeight="251664384" behindDoc="0" locked="0" layoutInCell="1" allowOverlap="1">
            <wp:simplePos x="0" y="0"/>
            <wp:positionH relativeFrom="column">
              <wp:posOffset>579120</wp:posOffset>
            </wp:positionH>
            <wp:positionV relativeFrom="paragraph">
              <wp:posOffset>283845</wp:posOffset>
            </wp:positionV>
            <wp:extent cx="4332605" cy="3063875"/>
            <wp:effectExtent l="0" t="0" r="10795" b="3175"/>
            <wp:wrapNone/>
            <wp:docPr id="7" name="图片 2" descr="BG-012机壳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descr="BG-012机壳_01"/>
                    <pic:cNvPicPr>
                      <a:picLocks noChangeAspect="1"/>
                    </pic:cNvPicPr>
                  </pic:nvPicPr>
                  <pic:blipFill>
                    <a:blip r:embed="rId13"/>
                    <a:stretch>
                      <a:fillRect/>
                    </a:stretch>
                  </pic:blipFill>
                  <pic:spPr>
                    <a:xfrm>
                      <a:off x="0" y="0"/>
                      <a:ext cx="4332605" cy="3063875"/>
                    </a:xfrm>
                    <a:prstGeom prst="rect">
                      <a:avLst/>
                    </a:prstGeom>
                    <a:noFill/>
                    <a:ln>
                      <a:noFill/>
                    </a:ln>
                  </pic:spPr>
                </pic:pic>
              </a:graphicData>
            </a:graphic>
          </wp:anchor>
        </w:drawing>
      </w:r>
      <w:r>
        <w:rPr>
          <w:rFonts w:hint="eastAsia"/>
          <w:bCs/>
          <w:sz w:val="30"/>
          <w:szCs w:val="30"/>
          <w:lang w:eastAsia="zh-CN"/>
        </w:rPr>
        <w:t>产品尺寸</w:t>
      </w:r>
    </w:p>
    <w:p w14:paraId="5E51E5B3">
      <w:pPr>
        <w:ind w:left="0" w:firstLine="0"/>
      </w:pPr>
    </w:p>
    <w:p w14:paraId="6D2DB885">
      <w:pPr>
        <w:pStyle w:val="5"/>
      </w:pPr>
    </w:p>
    <w:p w14:paraId="7619EA6B">
      <w:pPr>
        <w:pStyle w:val="5"/>
      </w:pPr>
    </w:p>
    <w:p w14:paraId="521840CE">
      <w:pPr>
        <w:pStyle w:val="5"/>
      </w:pPr>
    </w:p>
    <w:p w14:paraId="39E2FD37">
      <w:pPr>
        <w:pStyle w:val="5"/>
      </w:pPr>
    </w:p>
    <w:p w14:paraId="631EAD1C">
      <w:pPr>
        <w:pStyle w:val="5"/>
      </w:pPr>
    </w:p>
    <w:p w14:paraId="4E3E5EA6">
      <w:pPr>
        <w:pStyle w:val="5"/>
      </w:pPr>
    </w:p>
    <w:p w14:paraId="0BF58A67">
      <w:pPr>
        <w:pStyle w:val="5"/>
      </w:pPr>
    </w:p>
    <w:p w14:paraId="14E5424A">
      <w:pPr>
        <w:pStyle w:val="5"/>
      </w:pPr>
    </w:p>
    <w:p w14:paraId="1BABEC4D">
      <w:pPr>
        <w:pStyle w:val="5"/>
      </w:pPr>
    </w:p>
    <w:p w14:paraId="42CD089F">
      <w:pPr>
        <w:pStyle w:val="5"/>
        <w:ind w:left="0" w:leftChars="0" w:firstLine="0" w:firstLineChars="0"/>
      </w:pPr>
    </w:p>
    <w:p w14:paraId="6B378199">
      <w:pPr>
        <w:pStyle w:val="5"/>
        <w:numPr>
          <w:ilvl w:val="0"/>
          <w:numId w:val="0"/>
        </w:numPr>
        <w:rPr>
          <w:rFonts w:hint="eastAsia" w:cs="宋体"/>
          <w:bCs/>
          <w:color w:val="000000"/>
          <w:kern w:val="2"/>
          <w:sz w:val="30"/>
          <w:szCs w:val="30"/>
          <w:lang w:val="en-US" w:eastAsia="zh-CN" w:bidi="ar-SA"/>
        </w:rPr>
      </w:pPr>
      <w:r>
        <w:drawing>
          <wp:anchor distT="0" distB="0" distL="114300" distR="114300" simplePos="0" relativeHeight="251667456" behindDoc="0" locked="0" layoutInCell="1" allowOverlap="1">
            <wp:simplePos x="0" y="0"/>
            <wp:positionH relativeFrom="column">
              <wp:posOffset>234950</wp:posOffset>
            </wp:positionH>
            <wp:positionV relativeFrom="paragraph">
              <wp:posOffset>-79375</wp:posOffset>
            </wp:positionV>
            <wp:extent cx="4680585" cy="3683635"/>
            <wp:effectExtent l="0" t="0" r="5715" b="12065"/>
            <wp:wrapNone/>
            <wp:docPr id="11" name="图片 3" descr="6af3f622b32addefb480de279f6bc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3" descr="6af3f622b32addefb480de279f6bc783"/>
                    <pic:cNvPicPr>
                      <a:picLocks noChangeAspect="1"/>
                    </pic:cNvPicPr>
                  </pic:nvPicPr>
                  <pic:blipFill>
                    <a:blip r:embed="rId14"/>
                    <a:srcRect l="10550" t="25589" r="11897" b="13379"/>
                    <a:stretch>
                      <a:fillRect/>
                    </a:stretch>
                  </pic:blipFill>
                  <pic:spPr>
                    <a:xfrm>
                      <a:off x="0" y="0"/>
                      <a:ext cx="4680585" cy="3683635"/>
                    </a:xfrm>
                    <a:prstGeom prst="rect">
                      <a:avLst/>
                    </a:prstGeom>
                    <a:noFill/>
                    <a:ln>
                      <a:noFill/>
                    </a:ln>
                  </pic:spPr>
                </pic:pic>
              </a:graphicData>
            </a:graphic>
          </wp:anchor>
        </w:drawing>
      </w:r>
    </w:p>
    <w:p w14:paraId="78DC1532">
      <w:pPr>
        <w:pStyle w:val="5"/>
        <w:numPr>
          <w:ilvl w:val="0"/>
          <w:numId w:val="0"/>
        </w:numPr>
        <w:rPr>
          <w:rFonts w:hint="eastAsia" w:cs="宋体"/>
          <w:bCs/>
          <w:color w:val="000000"/>
          <w:kern w:val="2"/>
          <w:sz w:val="30"/>
          <w:szCs w:val="30"/>
          <w:lang w:val="en-US" w:eastAsia="zh-CN" w:bidi="ar-SA"/>
        </w:rPr>
      </w:pPr>
    </w:p>
    <w:p w14:paraId="3423BF75">
      <w:pPr>
        <w:pStyle w:val="5"/>
        <w:numPr>
          <w:ilvl w:val="0"/>
          <w:numId w:val="0"/>
        </w:numPr>
        <w:rPr>
          <w:rFonts w:hint="eastAsia" w:cs="宋体"/>
          <w:bCs/>
          <w:color w:val="000000"/>
          <w:kern w:val="2"/>
          <w:sz w:val="30"/>
          <w:szCs w:val="30"/>
          <w:lang w:val="en-US" w:eastAsia="zh-CN" w:bidi="ar-SA"/>
        </w:rPr>
      </w:pPr>
    </w:p>
    <w:p w14:paraId="474BA02C">
      <w:pPr>
        <w:pStyle w:val="5"/>
        <w:numPr>
          <w:ilvl w:val="0"/>
          <w:numId w:val="0"/>
        </w:numPr>
        <w:rPr>
          <w:rFonts w:hint="eastAsia" w:cs="宋体"/>
          <w:bCs/>
          <w:color w:val="000000"/>
          <w:kern w:val="2"/>
          <w:sz w:val="30"/>
          <w:szCs w:val="30"/>
          <w:lang w:val="en-US" w:eastAsia="zh-CN" w:bidi="ar-SA"/>
        </w:rPr>
      </w:pPr>
    </w:p>
    <w:p w14:paraId="53C830D4">
      <w:pPr>
        <w:pStyle w:val="5"/>
        <w:numPr>
          <w:ilvl w:val="0"/>
          <w:numId w:val="0"/>
        </w:numPr>
        <w:rPr>
          <w:rFonts w:hint="eastAsia" w:cs="宋体"/>
          <w:bCs/>
          <w:color w:val="000000"/>
          <w:kern w:val="2"/>
          <w:sz w:val="30"/>
          <w:szCs w:val="30"/>
          <w:lang w:val="en-US" w:eastAsia="zh-CN" w:bidi="ar-SA"/>
        </w:rPr>
      </w:pPr>
    </w:p>
    <w:p w14:paraId="6E30EF3F">
      <w:pPr>
        <w:pStyle w:val="5"/>
        <w:numPr>
          <w:ilvl w:val="0"/>
          <w:numId w:val="0"/>
        </w:numPr>
        <w:rPr>
          <w:rFonts w:hint="eastAsia" w:cs="宋体"/>
          <w:bCs/>
          <w:color w:val="000000"/>
          <w:kern w:val="2"/>
          <w:sz w:val="30"/>
          <w:szCs w:val="30"/>
          <w:lang w:val="en-US" w:eastAsia="zh-CN" w:bidi="ar-SA"/>
        </w:rPr>
      </w:pPr>
    </w:p>
    <w:p w14:paraId="68A6FF7B">
      <w:pPr>
        <w:pStyle w:val="5"/>
        <w:numPr>
          <w:ilvl w:val="0"/>
          <w:numId w:val="0"/>
        </w:numPr>
        <w:rPr>
          <w:rFonts w:hint="eastAsia" w:cs="宋体"/>
          <w:bCs/>
          <w:color w:val="000000"/>
          <w:kern w:val="2"/>
          <w:sz w:val="30"/>
          <w:szCs w:val="30"/>
          <w:lang w:val="en-US" w:eastAsia="zh-CN" w:bidi="ar-SA"/>
        </w:rPr>
      </w:pPr>
    </w:p>
    <w:p w14:paraId="07576A8E">
      <w:pPr>
        <w:pStyle w:val="5"/>
        <w:numPr>
          <w:ilvl w:val="0"/>
          <w:numId w:val="0"/>
        </w:numPr>
        <w:rPr>
          <w:rFonts w:hint="eastAsia" w:cs="宋体"/>
          <w:bCs/>
          <w:color w:val="000000"/>
          <w:kern w:val="2"/>
          <w:sz w:val="30"/>
          <w:szCs w:val="30"/>
          <w:lang w:val="en-US" w:eastAsia="zh-CN" w:bidi="ar-SA"/>
        </w:rPr>
      </w:pPr>
    </w:p>
    <w:p w14:paraId="4BBD0337">
      <w:pPr>
        <w:pStyle w:val="5"/>
        <w:numPr>
          <w:ilvl w:val="0"/>
          <w:numId w:val="0"/>
        </w:numPr>
        <w:rPr>
          <w:rFonts w:hint="eastAsia" w:cs="宋体"/>
          <w:bCs/>
          <w:color w:val="000000"/>
          <w:kern w:val="2"/>
          <w:sz w:val="30"/>
          <w:szCs w:val="30"/>
          <w:lang w:val="en-US" w:eastAsia="zh-CN" w:bidi="ar-SA"/>
        </w:rPr>
      </w:pPr>
    </w:p>
    <w:p w14:paraId="68BEECAD">
      <w:pPr>
        <w:pStyle w:val="5"/>
        <w:numPr>
          <w:ilvl w:val="0"/>
          <w:numId w:val="0"/>
        </w:numPr>
        <w:rPr>
          <w:rFonts w:hint="eastAsia" w:cs="宋体"/>
          <w:bCs/>
          <w:color w:val="000000"/>
          <w:kern w:val="2"/>
          <w:sz w:val="30"/>
          <w:szCs w:val="30"/>
          <w:lang w:val="en-US" w:eastAsia="zh-CN" w:bidi="ar-SA"/>
        </w:rPr>
      </w:pPr>
    </w:p>
    <w:p w14:paraId="46C80095">
      <w:pPr>
        <w:pStyle w:val="5"/>
        <w:numPr>
          <w:ilvl w:val="0"/>
          <w:numId w:val="0"/>
        </w:numPr>
        <w:rPr>
          <w:rFonts w:hint="eastAsia" w:cs="宋体"/>
          <w:bCs/>
          <w:color w:val="000000"/>
          <w:kern w:val="2"/>
          <w:sz w:val="30"/>
          <w:szCs w:val="30"/>
          <w:lang w:val="en-US" w:eastAsia="zh-CN" w:bidi="ar-SA"/>
        </w:rPr>
      </w:pPr>
    </w:p>
    <w:p w14:paraId="4245E15C">
      <w:pPr>
        <w:pStyle w:val="5"/>
        <w:numPr>
          <w:ilvl w:val="0"/>
          <w:numId w:val="1"/>
        </w:numPr>
        <w:ind w:left="-5" w:leftChars="0" w:hanging="10" w:firstLineChars="0"/>
        <w:rPr>
          <w:rFonts w:hint="eastAsia" w:cs="宋体"/>
          <w:bCs/>
          <w:color w:val="000000"/>
          <w:kern w:val="2"/>
          <w:sz w:val="30"/>
          <w:szCs w:val="30"/>
          <w:lang w:val="en-US" w:eastAsia="zh-CN" w:bidi="ar-SA"/>
        </w:rPr>
      </w:pPr>
      <w:r>
        <w:rPr>
          <w:rFonts w:hint="eastAsia" w:cs="宋体"/>
          <w:bCs/>
          <w:color w:val="000000"/>
          <w:kern w:val="2"/>
          <w:sz w:val="30"/>
          <w:szCs w:val="30"/>
          <w:lang w:val="en-US" w:eastAsia="zh-CN" w:bidi="ar-SA"/>
        </w:rPr>
        <w:t>操作说明</w:t>
      </w:r>
    </w:p>
    <w:p w14:paraId="1732134B">
      <w:pPr>
        <w:pStyle w:val="5"/>
        <w:numPr>
          <w:ilvl w:val="0"/>
          <w:numId w:val="0"/>
        </w:numPr>
        <w:ind w:left="-15" w:leftChars="0"/>
        <w:rPr>
          <w:rFonts w:hint="eastAsia"/>
          <w:szCs w:val="21"/>
        </w:rPr>
      </w:pPr>
      <w:r>
        <w:rPr>
          <w:rFonts w:hint="eastAsia"/>
          <w:szCs w:val="21"/>
        </w:rPr>
        <w:t xml:space="preserve"> </w:t>
      </w:r>
      <w:r>
        <w:rPr>
          <w:rFonts w:hint="eastAsia"/>
          <w:szCs w:val="21"/>
          <w:lang w:val="en-US" w:eastAsia="zh-CN"/>
        </w:rPr>
        <w:t>检测仪</w:t>
      </w:r>
      <w:r>
        <w:rPr>
          <w:rFonts w:hint="eastAsia"/>
          <w:szCs w:val="21"/>
        </w:rPr>
        <w:t>一旦接通电源</w:t>
      </w:r>
      <w:r>
        <w:rPr>
          <w:rFonts w:ascii="Arial" w:hAnsi="Arial" w:cs="Arial"/>
          <w:szCs w:val="21"/>
          <w:lang w:bidi="ar-SA"/>
        </w:rPr>
        <w:t>（12</w:t>
      </w:r>
      <w:r>
        <w:rPr>
          <w:rFonts w:hint="eastAsia" w:ascii="Arial" w:hAnsi="Arial" w:cs="Arial"/>
          <w:szCs w:val="21"/>
          <w:lang w:val="en-US" w:eastAsia="zh-CN" w:bidi="ar-SA"/>
        </w:rPr>
        <w:t>~24</w:t>
      </w:r>
      <w:r>
        <w:rPr>
          <w:rFonts w:ascii="Arial" w:hAnsi="Arial" w:cs="Arial"/>
          <w:szCs w:val="21"/>
          <w:lang w:bidi="ar-SA"/>
        </w:rPr>
        <w:t>VDC）</w:t>
      </w:r>
      <w:r>
        <w:rPr>
          <w:rFonts w:hint="eastAsia" w:ascii="Arial" w:hAnsi="Arial" w:cs="Arial"/>
          <w:szCs w:val="21"/>
          <w:lang w:val="en-US" w:eastAsia="zh-CN" w:bidi="ar-SA"/>
        </w:rPr>
        <w:t>，屏幕点亮显示，</w:t>
      </w:r>
      <w:r>
        <w:rPr>
          <w:rFonts w:hint="eastAsia"/>
          <w:szCs w:val="21"/>
        </w:rPr>
        <w:t>开始工作</w:t>
      </w:r>
      <w:r>
        <w:rPr>
          <w:rFonts w:hint="eastAsia"/>
          <w:szCs w:val="21"/>
          <w:lang w:val="en-US" w:eastAsia="zh-CN"/>
        </w:rPr>
        <w:t>进入待机状态</w:t>
      </w:r>
      <w:r>
        <w:rPr>
          <w:rFonts w:hint="eastAsia"/>
          <w:szCs w:val="21"/>
        </w:rPr>
        <w:t>，如图所示。</w:t>
      </w:r>
    </w:p>
    <w:p w14:paraId="3E79A3E6">
      <w:pPr>
        <w:pStyle w:val="5"/>
        <w:numPr>
          <w:ilvl w:val="0"/>
          <w:numId w:val="0"/>
        </w:numPr>
        <w:ind w:left="-15" w:leftChars="0"/>
        <w:rPr>
          <w:rFonts w:hint="eastAsia"/>
          <w:szCs w:val="21"/>
        </w:rPr>
      </w:pPr>
      <w:r>
        <w:rPr>
          <w:rFonts w:hint="eastAsia" w:eastAsia="宋体"/>
          <w:szCs w:val="21"/>
          <w:lang w:eastAsia="zh-CN"/>
        </w:rPr>
        <w:drawing>
          <wp:anchor distT="0" distB="0" distL="114300" distR="114300" simplePos="0" relativeHeight="251677696" behindDoc="0" locked="0" layoutInCell="1" allowOverlap="1">
            <wp:simplePos x="0" y="0"/>
            <wp:positionH relativeFrom="column">
              <wp:posOffset>384175</wp:posOffset>
            </wp:positionH>
            <wp:positionV relativeFrom="paragraph">
              <wp:posOffset>88265</wp:posOffset>
            </wp:positionV>
            <wp:extent cx="4479925" cy="1926590"/>
            <wp:effectExtent l="0" t="0" r="15875" b="16510"/>
            <wp:wrapNone/>
            <wp:docPr id="22" name="图片 14" descr="未标题-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4" descr="未标题-3"/>
                    <pic:cNvPicPr>
                      <a:picLocks noChangeAspect="1"/>
                    </pic:cNvPicPr>
                  </pic:nvPicPr>
                  <pic:blipFill>
                    <a:blip r:embed="rId15"/>
                    <a:srcRect l="11998" t="24194" r="15797" b="44759"/>
                    <a:stretch>
                      <a:fillRect/>
                    </a:stretch>
                  </pic:blipFill>
                  <pic:spPr>
                    <a:xfrm>
                      <a:off x="0" y="0"/>
                      <a:ext cx="4479925" cy="1926590"/>
                    </a:xfrm>
                    <a:prstGeom prst="rect">
                      <a:avLst/>
                    </a:prstGeom>
                    <a:noFill/>
                    <a:ln>
                      <a:noFill/>
                    </a:ln>
                  </pic:spPr>
                </pic:pic>
              </a:graphicData>
            </a:graphic>
          </wp:anchor>
        </w:drawing>
      </w:r>
    </w:p>
    <w:p w14:paraId="1EB4E976">
      <w:pPr>
        <w:pStyle w:val="5"/>
        <w:numPr>
          <w:ilvl w:val="0"/>
          <w:numId w:val="0"/>
        </w:numPr>
        <w:ind w:left="-15" w:leftChars="0"/>
        <w:rPr>
          <w:rFonts w:hint="eastAsia"/>
          <w:szCs w:val="21"/>
        </w:rPr>
      </w:pPr>
    </w:p>
    <w:p w14:paraId="28127F80">
      <w:pPr>
        <w:pStyle w:val="5"/>
        <w:numPr>
          <w:ilvl w:val="0"/>
          <w:numId w:val="0"/>
        </w:numPr>
        <w:ind w:left="-15" w:leftChars="0"/>
        <w:rPr>
          <w:rFonts w:hint="eastAsia"/>
          <w:szCs w:val="21"/>
        </w:rPr>
      </w:pPr>
    </w:p>
    <w:p w14:paraId="124392B0">
      <w:pPr>
        <w:pStyle w:val="5"/>
        <w:numPr>
          <w:ilvl w:val="0"/>
          <w:numId w:val="0"/>
        </w:numPr>
        <w:ind w:left="-15" w:leftChars="0"/>
        <w:rPr>
          <w:rFonts w:hint="eastAsia"/>
          <w:szCs w:val="21"/>
        </w:rPr>
      </w:pPr>
    </w:p>
    <w:p w14:paraId="6C3B9395">
      <w:pPr>
        <w:pStyle w:val="5"/>
        <w:numPr>
          <w:ilvl w:val="0"/>
          <w:numId w:val="0"/>
        </w:numPr>
        <w:ind w:left="-15" w:leftChars="0"/>
        <w:rPr>
          <w:rFonts w:hint="eastAsia"/>
          <w:szCs w:val="21"/>
        </w:rPr>
      </w:pPr>
    </w:p>
    <w:p w14:paraId="03663770">
      <w:pPr>
        <w:pStyle w:val="5"/>
        <w:numPr>
          <w:ilvl w:val="0"/>
          <w:numId w:val="0"/>
        </w:numPr>
        <w:ind w:left="-15" w:leftChars="0"/>
        <w:rPr>
          <w:rFonts w:hint="eastAsia"/>
          <w:szCs w:val="21"/>
        </w:rPr>
      </w:pPr>
    </w:p>
    <w:p w14:paraId="33D45416">
      <w:pPr>
        <w:pStyle w:val="5"/>
        <w:numPr>
          <w:ilvl w:val="0"/>
          <w:numId w:val="0"/>
        </w:numPr>
        <w:ind w:left="-15" w:leftChars="0"/>
        <w:rPr>
          <w:rFonts w:hint="eastAsia"/>
          <w:szCs w:val="21"/>
        </w:rPr>
      </w:pPr>
    </w:p>
    <w:p w14:paraId="32369346">
      <w:pPr>
        <w:pStyle w:val="5"/>
        <w:numPr>
          <w:ilvl w:val="0"/>
          <w:numId w:val="0"/>
        </w:numPr>
        <w:rPr>
          <w:rFonts w:hint="eastAsia"/>
          <w:szCs w:val="21"/>
        </w:rPr>
      </w:pPr>
    </w:p>
    <w:p w14:paraId="34451DB7">
      <w:pPr>
        <w:spacing w:line="360" w:lineRule="auto"/>
        <w:ind w:left="490" w:leftChars="200"/>
        <w:rPr>
          <w:b/>
        </w:rPr>
      </w:pPr>
      <w:r>
        <w:rPr>
          <w:rFonts w:hint="eastAsia"/>
          <w:b/>
        </w:rPr>
        <w:t>LCD显示说明</w:t>
      </w:r>
    </w:p>
    <w:p w14:paraId="5A318A8D">
      <w:pPr>
        <w:spacing w:line="360" w:lineRule="auto"/>
        <w:ind w:left="490" w:leftChars="200"/>
      </w:pPr>
      <w:r>
        <w:rPr>
          <w:rFonts w:hint="eastAsia"/>
        </w:rPr>
        <w:t>LCD显示按照操作需求分为</w:t>
      </w:r>
      <w:r>
        <w:rPr>
          <w:rFonts w:hint="eastAsia"/>
          <w:lang w:val="en-US" w:eastAsia="zh-CN"/>
        </w:rPr>
        <w:t>三</w:t>
      </w:r>
      <w:r>
        <w:rPr>
          <w:rFonts w:hint="eastAsia"/>
        </w:rPr>
        <w:t>部分：</w:t>
      </w:r>
    </w:p>
    <w:p w14:paraId="37E1AED0">
      <w:pPr>
        <w:numPr>
          <w:ilvl w:val="0"/>
          <w:numId w:val="2"/>
        </w:numPr>
        <w:spacing w:line="360" w:lineRule="auto"/>
        <w:ind w:left="480" w:leftChars="200" w:firstLine="0"/>
      </w:pPr>
      <w:r>
        <w:rPr>
          <w:rFonts w:hint="eastAsia"/>
        </w:rPr>
        <w:t>测量信息</w:t>
      </w:r>
    </w:p>
    <w:p w14:paraId="5DD77EE7">
      <w:pPr>
        <w:numPr>
          <w:ilvl w:val="0"/>
          <w:numId w:val="2"/>
        </w:numPr>
        <w:spacing w:line="360" w:lineRule="auto"/>
        <w:ind w:left="480" w:leftChars="200" w:firstLine="0"/>
      </w:pPr>
      <w:r>
        <w:rPr>
          <w:rFonts w:hint="eastAsia"/>
          <w:lang w:val="en-US" w:eastAsia="zh-CN"/>
        </w:rPr>
        <w:t>状态信息</w:t>
      </w:r>
    </w:p>
    <w:p w14:paraId="6828B497">
      <w:pPr>
        <w:numPr>
          <w:ilvl w:val="0"/>
          <w:numId w:val="2"/>
        </w:numPr>
        <w:spacing w:line="360" w:lineRule="auto"/>
        <w:ind w:left="480" w:leftChars="200" w:firstLine="0"/>
      </w:pPr>
      <w:r>
        <w:rPr>
          <w:rFonts w:hint="eastAsia"/>
        </w:rPr>
        <w:t>设置信息</w:t>
      </w:r>
    </w:p>
    <w:p w14:paraId="103FD34C">
      <w:pPr>
        <w:spacing w:line="360" w:lineRule="auto"/>
        <w:ind w:left="480" w:leftChars="200" w:firstLine="420"/>
        <w:rPr>
          <w:rFonts w:hint="eastAsia"/>
          <w:lang w:eastAsia="zh-CN"/>
        </w:rPr>
      </w:pPr>
      <w:r>
        <w:rPr>
          <w:rFonts w:hint="eastAsia"/>
        </w:rPr>
        <w:t>测量信息显示仪器检测对象，当前</w:t>
      </w:r>
      <w:r>
        <w:rPr>
          <w:rFonts w:hint="eastAsia"/>
          <w:lang w:val="en-US" w:eastAsia="zh-CN"/>
        </w:rPr>
        <w:t>测量数值与历史测量数值</w:t>
      </w:r>
      <w:r>
        <w:rPr>
          <w:rFonts w:hint="eastAsia"/>
          <w:lang w:eastAsia="zh-CN"/>
        </w:rPr>
        <w:t>（</w:t>
      </w:r>
      <w:r>
        <w:rPr>
          <w:rFonts w:hint="eastAsia"/>
          <w:lang w:val="en-US" w:eastAsia="zh-CN"/>
        </w:rPr>
        <w:t>0.3/0.5/1.0/3.0/5.0/10.0</w:t>
      </w:r>
      <w:r>
        <w:rPr>
          <w:rFonts w:hint="eastAsia"/>
          <w:lang w:eastAsia="zh-CN"/>
        </w:rPr>
        <w:t>）；</w:t>
      </w:r>
    </w:p>
    <w:p w14:paraId="4BA877B0">
      <w:pPr>
        <w:spacing w:line="360" w:lineRule="auto"/>
        <w:ind w:left="480" w:leftChars="200" w:firstLine="420"/>
        <w:rPr>
          <w:rFonts w:hint="default"/>
          <w:lang w:val="en-US" w:eastAsia="zh-CN"/>
        </w:rPr>
      </w:pPr>
      <w:r>
        <w:rPr>
          <w:rFonts w:hint="eastAsia"/>
          <w:lang w:val="en-US" w:eastAsia="zh-CN"/>
        </w:rPr>
        <w:t>状态信息显示仪器当期工作状态（采样延时/采样周期/采样计时/采样流量/采样单位/环境温湿度气压）以及时间日期：</w:t>
      </w:r>
    </w:p>
    <w:p w14:paraId="4F1A7406">
      <w:pPr>
        <w:pStyle w:val="5"/>
        <w:rPr>
          <w:rFonts w:hint="eastAsia"/>
          <w:sz w:val="21"/>
          <w:szCs w:val="21"/>
          <w:lang w:val="en-US" w:eastAsia="zh-CN"/>
        </w:rPr>
      </w:pPr>
      <w:r>
        <w:rPr>
          <w:rFonts w:hint="default"/>
          <w:lang w:val="en-US" w:eastAsia="zh-CN"/>
        </w:rPr>
        <w:drawing>
          <wp:anchor distT="0" distB="0" distL="114300" distR="114300" simplePos="0" relativeHeight="251668480" behindDoc="0" locked="0" layoutInCell="1" allowOverlap="1">
            <wp:simplePos x="0" y="0"/>
            <wp:positionH relativeFrom="column">
              <wp:posOffset>901700</wp:posOffset>
            </wp:positionH>
            <wp:positionV relativeFrom="paragraph">
              <wp:posOffset>47625</wp:posOffset>
            </wp:positionV>
            <wp:extent cx="3082925" cy="1746885"/>
            <wp:effectExtent l="0" t="0" r="3175" b="5715"/>
            <wp:wrapTopAndBottom/>
            <wp:docPr id="12" name="图片 4" descr="未标题-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4" descr="未标题-5"/>
                    <pic:cNvPicPr>
                      <a:picLocks noChangeAspect="1"/>
                    </pic:cNvPicPr>
                  </pic:nvPicPr>
                  <pic:blipFill>
                    <a:blip r:embed="rId16"/>
                    <a:srcRect l="14157" t="4887" r="9102" b="51630"/>
                    <a:stretch>
                      <a:fillRect/>
                    </a:stretch>
                  </pic:blipFill>
                  <pic:spPr>
                    <a:xfrm>
                      <a:off x="0" y="0"/>
                      <a:ext cx="3082925" cy="1746885"/>
                    </a:xfrm>
                    <a:prstGeom prst="rect">
                      <a:avLst/>
                    </a:prstGeom>
                    <a:noFill/>
                    <a:ln>
                      <a:noFill/>
                    </a:ln>
                  </pic:spPr>
                </pic:pic>
              </a:graphicData>
            </a:graphic>
          </wp:anchor>
        </w:drawing>
      </w:r>
      <w:r>
        <w:rPr>
          <w:rFonts w:hint="eastAsia"/>
          <w:sz w:val="21"/>
          <w:szCs w:val="21"/>
          <w:lang w:val="en-US" w:eastAsia="zh-CN"/>
        </w:rPr>
        <w:t>时间设置方式：长按时间，听到“滴”松开，跳出如上图按键盘，进入时间修改界面，设置好时间后按回车，完成时间设置。</w:t>
      </w:r>
    </w:p>
    <w:p w14:paraId="00285441">
      <w:pPr>
        <w:pStyle w:val="5"/>
        <w:rPr>
          <w:rFonts w:hint="eastAsia"/>
          <w:sz w:val="21"/>
          <w:szCs w:val="21"/>
          <w:lang w:val="en-US" w:eastAsia="zh-CN"/>
        </w:rPr>
      </w:pPr>
      <w:r>
        <w:rPr>
          <w:rFonts w:hint="default"/>
          <w:sz w:val="21"/>
          <w:szCs w:val="21"/>
          <w:lang w:val="en-US" w:eastAsia="zh-CN"/>
        </w:rPr>
        <w:drawing>
          <wp:anchor distT="0" distB="0" distL="114300" distR="114300" simplePos="0" relativeHeight="251669504" behindDoc="0" locked="0" layoutInCell="1" allowOverlap="1">
            <wp:simplePos x="0" y="0"/>
            <wp:positionH relativeFrom="column">
              <wp:posOffset>882650</wp:posOffset>
            </wp:positionH>
            <wp:positionV relativeFrom="paragraph">
              <wp:posOffset>150495</wp:posOffset>
            </wp:positionV>
            <wp:extent cx="3225800" cy="1875790"/>
            <wp:effectExtent l="0" t="0" r="12700" b="10160"/>
            <wp:wrapTopAndBottom/>
            <wp:docPr id="13" name="图片 5" descr="未标题-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5" descr="未标题-6"/>
                    <pic:cNvPicPr>
                      <a:picLocks noChangeAspect="1"/>
                    </pic:cNvPicPr>
                  </pic:nvPicPr>
                  <pic:blipFill>
                    <a:blip r:embed="rId17"/>
                    <a:srcRect l="14494" t="4787" r="11124" b="51955"/>
                    <a:stretch>
                      <a:fillRect/>
                    </a:stretch>
                  </pic:blipFill>
                  <pic:spPr>
                    <a:xfrm>
                      <a:off x="0" y="0"/>
                      <a:ext cx="3225800" cy="1875790"/>
                    </a:xfrm>
                    <a:prstGeom prst="rect">
                      <a:avLst/>
                    </a:prstGeom>
                    <a:noFill/>
                    <a:ln>
                      <a:noFill/>
                    </a:ln>
                  </pic:spPr>
                </pic:pic>
              </a:graphicData>
            </a:graphic>
          </wp:anchor>
        </w:drawing>
      </w:r>
      <w:r>
        <w:rPr>
          <w:rFonts w:hint="default"/>
          <w:sz w:val="21"/>
          <w:szCs w:val="21"/>
          <w:lang w:val="en-US" w:eastAsia="zh-CN"/>
        </w:rPr>
        <w:drawing>
          <wp:anchor distT="0" distB="0" distL="114300" distR="114300" simplePos="0" relativeHeight="251670528" behindDoc="0" locked="0" layoutInCell="1" allowOverlap="1">
            <wp:simplePos x="0" y="0"/>
            <wp:positionH relativeFrom="column">
              <wp:posOffset>1200150</wp:posOffset>
            </wp:positionH>
            <wp:positionV relativeFrom="paragraph">
              <wp:posOffset>2682240</wp:posOffset>
            </wp:positionV>
            <wp:extent cx="2988310" cy="1894840"/>
            <wp:effectExtent l="0" t="0" r="2540" b="10160"/>
            <wp:wrapTopAndBottom/>
            <wp:docPr id="14" name="图片 6" descr="未标题-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6" descr="未标题-7"/>
                    <pic:cNvPicPr>
                      <a:picLocks noChangeAspect="1"/>
                    </pic:cNvPicPr>
                  </pic:nvPicPr>
                  <pic:blipFill>
                    <a:blip r:embed="rId18"/>
                    <a:srcRect l="16853" t="4045" r="12360" b="51079"/>
                    <a:stretch>
                      <a:fillRect/>
                    </a:stretch>
                  </pic:blipFill>
                  <pic:spPr>
                    <a:xfrm>
                      <a:off x="0" y="0"/>
                      <a:ext cx="2988310" cy="1894840"/>
                    </a:xfrm>
                    <a:prstGeom prst="rect">
                      <a:avLst/>
                    </a:prstGeom>
                    <a:noFill/>
                    <a:ln>
                      <a:noFill/>
                    </a:ln>
                  </pic:spPr>
                </pic:pic>
              </a:graphicData>
            </a:graphic>
          </wp:anchor>
        </w:drawing>
      </w:r>
      <w:r>
        <w:rPr>
          <w:rFonts w:hint="eastAsia"/>
          <w:sz w:val="21"/>
          <w:szCs w:val="21"/>
          <w:lang w:val="en-US" w:eastAsia="zh-CN"/>
        </w:rPr>
        <w:t>采样周期设置：长按右下角采样周期“数字”，进入时间按键盘，如上图，输入相应时间数字（分钟），按回车，完成周期设置。</w:t>
      </w:r>
    </w:p>
    <w:p w14:paraId="4CEDB275">
      <w:pPr>
        <w:pStyle w:val="5"/>
        <w:rPr>
          <w:rFonts w:hint="eastAsia"/>
          <w:sz w:val="21"/>
          <w:szCs w:val="21"/>
          <w:lang w:val="en-US" w:eastAsia="zh-CN"/>
        </w:rPr>
      </w:pPr>
      <w:r>
        <w:rPr>
          <w:rFonts w:hint="eastAsia"/>
          <w:sz w:val="21"/>
          <w:szCs w:val="21"/>
          <w:lang w:val="en-US" w:eastAsia="zh-CN"/>
        </w:rPr>
        <w:t>显示数据单位切换：长按状态栏中采样单位后所显示单位默认“pcs/L”,进入单位切换界面，上下滑动进行单位切换，如上图，绿色为所选单位，点击返回，完成显示单位切换</w:t>
      </w:r>
    </w:p>
    <w:p w14:paraId="130D1AE8">
      <w:pPr>
        <w:pStyle w:val="5"/>
        <w:ind w:left="0" w:leftChars="0" w:firstLine="0" w:firstLineChars="0"/>
        <w:rPr>
          <w:rFonts w:hint="default"/>
          <w:sz w:val="21"/>
          <w:szCs w:val="21"/>
          <w:lang w:val="en-US" w:eastAsia="zh-CN"/>
        </w:rPr>
      </w:pPr>
    </w:p>
    <w:p w14:paraId="5DC0F7A5">
      <w:pPr>
        <w:spacing w:line="360" w:lineRule="auto"/>
        <w:ind w:left="480" w:leftChars="200" w:firstLine="420"/>
        <w:rPr>
          <w:rFonts w:hint="eastAsia"/>
        </w:rPr>
      </w:pPr>
      <w:r>
        <w:rPr>
          <w:rFonts w:hint="eastAsia"/>
        </w:rPr>
        <w:t>设置信息显示仪器</w:t>
      </w:r>
      <w:r>
        <w:rPr>
          <w:rFonts w:hint="eastAsia"/>
          <w:lang w:val="en-US" w:eastAsia="zh-CN"/>
        </w:rPr>
        <w:t>设置粒子经通道报警值与零点校准设置</w:t>
      </w:r>
      <w:r>
        <w:rPr>
          <w:rFonts w:hint="eastAsia"/>
        </w:rPr>
        <w:t>；具体详见</w:t>
      </w:r>
      <w:r>
        <w:rPr>
          <w:rFonts w:hint="eastAsia"/>
          <w:lang w:val="en-US" w:eastAsia="zh-CN"/>
        </w:rPr>
        <w:t>下文</w:t>
      </w:r>
      <w:r>
        <w:rPr>
          <w:rFonts w:hint="eastAsia"/>
        </w:rPr>
        <w:t>；</w:t>
      </w:r>
      <w:r>
        <w:rPr>
          <w:rFonts w:hint="eastAsia" w:eastAsia="宋体"/>
          <w:szCs w:val="21"/>
          <w:lang w:eastAsia="zh-CN"/>
        </w:rPr>
        <w:drawing>
          <wp:anchor distT="0" distB="0" distL="114300" distR="114300" simplePos="0" relativeHeight="251671552" behindDoc="0" locked="0" layoutInCell="1" allowOverlap="1">
            <wp:simplePos x="0" y="0"/>
            <wp:positionH relativeFrom="column">
              <wp:posOffset>366395</wp:posOffset>
            </wp:positionH>
            <wp:positionV relativeFrom="paragraph">
              <wp:posOffset>22225</wp:posOffset>
            </wp:positionV>
            <wp:extent cx="5031105" cy="2103755"/>
            <wp:effectExtent l="0" t="0" r="17145" b="10795"/>
            <wp:wrapTopAndBottom/>
            <wp:docPr id="20" name="图片 7" descr="未标题-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7" descr="未标题-3"/>
                    <pic:cNvPicPr>
                      <a:picLocks noChangeAspect="1"/>
                    </pic:cNvPicPr>
                  </pic:nvPicPr>
                  <pic:blipFill>
                    <a:blip r:embed="rId15"/>
                    <a:srcRect l="11998" t="24020" r="11913" b="44167"/>
                    <a:stretch>
                      <a:fillRect/>
                    </a:stretch>
                  </pic:blipFill>
                  <pic:spPr>
                    <a:xfrm>
                      <a:off x="0" y="0"/>
                      <a:ext cx="5031105" cy="2103755"/>
                    </a:xfrm>
                    <a:prstGeom prst="rect">
                      <a:avLst/>
                    </a:prstGeom>
                    <a:noFill/>
                    <a:ln>
                      <a:noFill/>
                    </a:ln>
                  </pic:spPr>
                </pic:pic>
              </a:graphicData>
            </a:graphic>
          </wp:anchor>
        </w:drawing>
      </w:r>
    </w:p>
    <w:p w14:paraId="2D3610B9">
      <w:pPr>
        <w:pStyle w:val="5"/>
        <w:rPr>
          <w:rFonts w:hint="eastAsia"/>
        </w:rPr>
      </w:pPr>
    </w:p>
    <w:p w14:paraId="10A26F4A">
      <w:pPr>
        <w:spacing w:line="360" w:lineRule="auto"/>
        <w:ind w:left="480" w:leftChars="200" w:firstLine="4560" w:firstLineChars="1900"/>
        <w:rPr>
          <w:rFonts w:hint="default"/>
          <w:lang w:val="en-US" w:eastAsia="en-US"/>
        </w:rPr>
      </w:pPr>
      <w:r>
        <w:rPr>
          <w:rFonts w:hint="eastAsia"/>
          <w:lang w:val="en-US" w:eastAsia="zh-CN"/>
        </w:rPr>
        <w:t>图1</w:t>
      </w:r>
    </w:p>
    <w:p w14:paraId="4CC9C930">
      <w:pPr>
        <w:spacing w:line="360" w:lineRule="auto"/>
        <w:ind w:left="490" w:leftChars="200"/>
        <w:rPr>
          <w:b/>
        </w:rPr>
      </w:pPr>
      <w:r>
        <w:rPr>
          <w:rFonts w:hint="eastAsia"/>
          <w:b/>
        </w:rPr>
        <w:t>按键操作说明</w:t>
      </w:r>
    </w:p>
    <w:p w14:paraId="16B8F160">
      <w:pPr>
        <w:spacing w:line="360" w:lineRule="auto"/>
        <w:ind w:left="490" w:leftChars="200"/>
      </w:pPr>
      <w:r>
        <w:rPr>
          <w:rFonts w:hint="eastAsia"/>
        </w:rPr>
        <w:t xml:space="preserve">    仪器总共</w:t>
      </w:r>
      <w:r>
        <w:rPr>
          <w:rFonts w:hint="eastAsia"/>
          <w:lang w:val="en-US" w:eastAsia="zh-CN"/>
        </w:rPr>
        <w:t>可见4</w:t>
      </w:r>
      <w:r>
        <w:rPr>
          <w:rFonts w:hint="eastAsia"/>
        </w:rPr>
        <w:t>个按键，分别为</w:t>
      </w:r>
      <w:r>
        <w:rPr>
          <w:rFonts w:hint="eastAsia"/>
          <w:lang w:val="en-US" w:eastAsia="zh-CN"/>
        </w:rPr>
        <w:t>启动按键</w:t>
      </w:r>
      <w:r>
        <w:rPr>
          <w:rFonts w:hint="eastAsia"/>
        </w:rPr>
        <w:t>、</w:t>
      </w:r>
      <w:r>
        <w:rPr>
          <w:rFonts w:hint="eastAsia"/>
          <w:lang w:val="en-US" w:eastAsia="zh-CN"/>
        </w:rPr>
        <w:t>设置按键</w:t>
      </w:r>
      <w:r>
        <w:rPr>
          <w:rFonts w:hint="eastAsia"/>
        </w:rPr>
        <w:t>、</w:t>
      </w:r>
      <w:r>
        <w:rPr>
          <w:rFonts w:hint="eastAsia"/>
          <w:lang w:val="en-US" w:eastAsia="zh-CN"/>
        </w:rPr>
        <w:t>校准按键、采样按键</w:t>
      </w:r>
      <w:r>
        <w:rPr>
          <w:rFonts w:hint="eastAsia"/>
        </w:rPr>
        <w:t>；</w:t>
      </w:r>
    </w:p>
    <w:p w14:paraId="2ACF5E0F">
      <w:pPr>
        <w:spacing w:line="360" w:lineRule="auto"/>
        <w:ind w:left="490" w:leftChars="200"/>
      </w:pPr>
      <w:r>
        <w:rPr>
          <w:rFonts w:hint="eastAsia"/>
        </w:rPr>
        <w:t>位置如图</w:t>
      </w:r>
      <w:r>
        <w:rPr>
          <w:rFonts w:hint="eastAsia"/>
          <w:lang w:val="en-US" w:eastAsia="zh-CN"/>
        </w:rPr>
        <w:t>1/2</w:t>
      </w:r>
      <w:r>
        <w:rPr>
          <w:rFonts w:hint="eastAsia"/>
        </w:rPr>
        <w:t>所示。</w:t>
      </w:r>
    </w:p>
    <w:p w14:paraId="768B0C4E">
      <w:pPr>
        <w:spacing w:line="360" w:lineRule="auto"/>
        <w:rPr>
          <w:rFonts w:hint="default"/>
          <w:lang w:val="en-US" w:eastAsia="zh-CN"/>
        </w:rPr>
      </w:pPr>
      <w:r>
        <w:rPr>
          <w:rFonts w:hint="eastAsia"/>
        </w:rPr>
        <w:t xml:space="preserve">         </w:t>
      </w:r>
      <w:r>
        <w:rPr>
          <w:rFonts w:hint="eastAsia"/>
          <w:lang w:val="en-US" w:eastAsia="zh-CN"/>
        </w:rPr>
        <w:t>启动按键：点击启动按键，设备进入工作状态，气泵开始抽气工作。</w:t>
      </w:r>
    </w:p>
    <w:p w14:paraId="7D63C21A">
      <w:pPr>
        <w:spacing w:line="360" w:lineRule="auto"/>
        <w:rPr>
          <w:rFonts w:hint="default"/>
          <w:lang w:val="en-US" w:eastAsia="zh-CN"/>
        </w:rPr>
      </w:pPr>
      <w:r>
        <w:rPr>
          <w:rFonts w:hint="eastAsia"/>
          <w:lang w:val="en-US" w:eastAsia="zh-CN"/>
        </w:rPr>
        <w:t xml:space="preserve">         设置按键：点击设置按键，显示页面进入设置页面与校准页面入口，设置页面有设备通讯设置栏与报警设置栏，点击相应需设置更改内容。</w:t>
      </w:r>
    </w:p>
    <w:p w14:paraId="119DEB9C">
      <w:pPr>
        <w:spacing w:line="360" w:lineRule="auto"/>
        <w:rPr>
          <w:rFonts w:hint="eastAsia"/>
        </w:rPr>
      </w:pPr>
      <w:r>
        <w:rPr>
          <w:rFonts w:hint="eastAsia" w:eastAsia="宋体"/>
          <w:lang w:eastAsia="zh-CN"/>
        </w:rPr>
        <w:drawing>
          <wp:anchor distT="0" distB="0" distL="114300" distR="114300" simplePos="0" relativeHeight="251672576" behindDoc="0" locked="0" layoutInCell="1" allowOverlap="1">
            <wp:simplePos x="0" y="0"/>
            <wp:positionH relativeFrom="column">
              <wp:posOffset>1250950</wp:posOffset>
            </wp:positionH>
            <wp:positionV relativeFrom="paragraph">
              <wp:posOffset>180975</wp:posOffset>
            </wp:positionV>
            <wp:extent cx="3499485" cy="2074545"/>
            <wp:effectExtent l="0" t="0" r="5715" b="1905"/>
            <wp:wrapTopAndBottom/>
            <wp:docPr id="17" name="图片 8" descr="未标题-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8" descr="未标题-8"/>
                    <pic:cNvPicPr>
                      <a:picLocks noChangeAspect="1"/>
                    </pic:cNvPicPr>
                  </pic:nvPicPr>
                  <pic:blipFill>
                    <a:blip r:embed="rId19"/>
                    <a:srcRect l="16742" t="5438" r="11685" b="52135"/>
                    <a:stretch>
                      <a:fillRect/>
                    </a:stretch>
                  </pic:blipFill>
                  <pic:spPr>
                    <a:xfrm>
                      <a:off x="0" y="0"/>
                      <a:ext cx="3499485" cy="2074545"/>
                    </a:xfrm>
                    <a:prstGeom prst="rect">
                      <a:avLst/>
                    </a:prstGeom>
                    <a:noFill/>
                    <a:ln>
                      <a:noFill/>
                    </a:ln>
                  </pic:spPr>
                </pic:pic>
              </a:graphicData>
            </a:graphic>
          </wp:anchor>
        </w:drawing>
      </w:r>
      <w:r>
        <w:rPr>
          <w:rFonts w:hint="eastAsia"/>
          <w:lang w:val="en-US" w:eastAsia="zh-CN"/>
        </w:rPr>
        <w:t xml:space="preserve">                                          图2</w:t>
      </w:r>
      <w:r>
        <w:rPr>
          <w:rFonts w:hint="eastAsia"/>
        </w:rPr>
        <w:t xml:space="preserve"> </w:t>
      </w:r>
    </w:p>
    <w:p w14:paraId="793EED02">
      <w:pPr>
        <w:spacing w:line="360" w:lineRule="auto"/>
        <w:ind w:left="0" w:leftChars="0" w:firstLine="0" w:firstLineChars="0"/>
        <w:rPr>
          <w:rFonts w:hint="eastAsia"/>
          <w:lang w:val="en-US" w:eastAsia="zh-CN"/>
        </w:rPr>
      </w:pPr>
    </w:p>
    <w:p w14:paraId="0A0A608C">
      <w:pPr>
        <w:spacing w:line="360" w:lineRule="auto"/>
        <w:rPr>
          <w:rFonts w:hint="default"/>
          <w:lang w:val="en-US" w:eastAsia="zh-CN"/>
        </w:rPr>
      </w:pPr>
      <w:r>
        <w:rPr>
          <w:rFonts w:hint="eastAsia"/>
          <w:lang w:val="en-US" w:eastAsia="zh-CN"/>
        </w:rPr>
        <w:drawing>
          <wp:anchor distT="0" distB="0" distL="114300" distR="114300" simplePos="0" relativeHeight="251673600" behindDoc="0" locked="0" layoutInCell="1" allowOverlap="1">
            <wp:simplePos x="0" y="0"/>
            <wp:positionH relativeFrom="column">
              <wp:posOffset>622300</wp:posOffset>
            </wp:positionH>
            <wp:positionV relativeFrom="paragraph">
              <wp:posOffset>622300</wp:posOffset>
            </wp:positionV>
            <wp:extent cx="4006850" cy="2460625"/>
            <wp:effectExtent l="0" t="0" r="12700" b="15875"/>
            <wp:wrapTopAndBottom/>
            <wp:docPr id="21" name="图片 9" descr="未标题-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9" descr="未标题-9"/>
                    <pic:cNvPicPr>
                      <a:picLocks noChangeAspect="1"/>
                    </pic:cNvPicPr>
                  </pic:nvPicPr>
                  <pic:blipFill>
                    <a:blip r:embed="rId20"/>
                    <a:srcRect l="16629" t="5551" r="12473" b="50909"/>
                    <a:stretch>
                      <a:fillRect/>
                    </a:stretch>
                  </pic:blipFill>
                  <pic:spPr>
                    <a:xfrm>
                      <a:off x="0" y="0"/>
                      <a:ext cx="4006850" cy="2460625"/>
                    </a:xfrm>
                    <a:prstGeom prst="rect">
                      <a:avLst/>
                    </a:prstGeom>
                    <a:noFill/>
                    <a:ln>
                      <a:noFill/>
                    </a:ln>
                  </pic:spPr>
                </pic:pic>
              </a:graphicData>
            </a:graphic>
          </wp:anchor>
        </w:drawing>
      </w:r>
      <w:r>
        <w:rPr>
          <w:rFonts w:hint="eastAsia"/>
          <w:lang w:val="en-US" w:eastAsia="zh-CN"/>
        </w:rPr>
        <w:t>报警设置：长按所需报警通道显示的报警数字，跳出报警数据编辑盘，输入相应数值，点击回车，完成报警值设置，勾选相应报警通道，完成报警设置。</w:t>
      </w:r>
    </w:p>
    <w:p w14:paraId="2C4086AA">
      <w:pPr>
        <w:spacing w:line="360" w:lineRule="auto"/>
        <w:rPr>
          <w:rFonts w:hint="eastAsia"/>
          <w:lang w:val="en-US" w:eastAsia="zh-CN"/>
        </w:rPr>
      </w:pPr>
      <w:r>
        <w:rPr>
          <w:rFonts w:hint="eastAsia"/>
          <w:lang w:val="en-US" w:eastAsia="zh-CN"/>
        </w:rPr>
        <w:t xml:space="preserve"> 校准按键：点击校准按键，设备进入校准系数修正页面，可进行系数调整，修正显示与输出相应数值，如图所示</w:t>
      </w:r>
    </w:p>
    <w:p w14:paraId="03E37B0F">
      <w:pPr>
        <w:pStyle w:val="5"/>
        <w:rPr>
          <w:rFonts w:hint="default"/>
          <w:lang w:val="en-US" w:eastAsia="zh-CN"/>
        </w:rPr>
      </w:pPr>
    </w:p>
    <w:p w14:paraId="332D1D8A">
      <w:pPr>
        <w:spacing w:line="360" w:lineRule="auto"/>
        <w:rPr>
          <w:rFonts w:hint="eastAsia" w:eastAsia="宋体"/>
          <w:lang w:eastAsia="zh-CN"/>
        </w:rPr>
      </w:pPr>
      <w:r>
        <w:rPr>
          <w:rFonts w:hint="eastAsia"/>
          <w:lang w:val="en-US" w:eastAsia="zh-CN"/>
        </w:rPr>
        <w:t xml:space="preserve">         采样按键：执行设置与校准相关信息后，点击采样按键，设备进入启动工作状态。</w:t>
      </w:r>
      <w:r>
        <w:rPr>
          <w:rFonts w:hint="eastAsia"/>
        </w:rPr>
        <w:t xml:space="preserve">  </w:t>
      </w:r>
      <w:r>
        <w:rPr>
          <w:rFonts w:hint="eastAsia"/>
          <w:lang w:val="en-US" w:eastAsia="zh-CN"/>
        </w:rPr>
        <w:t xml:space="preserve">               </w:t>
      </w:r>
      <w:r>
        <w:rPr>
          <w:rFonts w:hint="eastAsia"/>
        </w:rPr>
        <w:t xml:space="preserve">        </w:t>
      </w:r>
    </w:p>
    <w:p w14:paraId="5D3B5EA2">
      <w:pPr>
        <w:pStyle w:val="24"/>
        <w:spacing w:line="360" w:lineRule="auto"/>
        <w:rPr>
          <w:b/>
        </w:rPr>
      </w:pPr>
      <w:r>
        <w:rPr>
          <w:rFonts w:hint="eastAsia"/>
          <w:b/>
          <w:lang w:val="en-US" w:eastAsia="zh-CN"/>
        </w:rPr>
        <w:t>检测仪</w:t>
      </w:r>
      <w:r>
        <w:rPr>
          <w:rFonts w:hint="eastAsia"/>
          <w:b/>
        </w:rPr>
        <w:t>设置</w:t>
      </w:r>
    </w:p>
    <w:p w14:paraId="53AC6666">
      <w:pPr>
        <w:pStyle w:val="24"/>
        <w:numPr>
          <w:ilvl w:val="0"/>
          <w:numId w:val="3"/>
        </w:numPr>
        <w:spacing w:line="360" w:lineRule="auto"/>
        <w:ind w:left="411" w:right="322" w:rightChars="134" w:firstLine="9" w:firstLineChars="0"/>
      </w:pPr>
      <w:r>
        <w:rPr>
          <w:rFonts w:hint="eastAsia"/>
          <w:b/>
          <w:lang w:val="en-US" w:eastAsia="zh-CN"/>
        </w:rPr>
        <w:t>检测仪校准</w:t>
      </w:r>
    </w:p>
    <w:p w14:paraId="63CA4075">
      <w:pPr>
        <w:spacing w:line="360" w:lineRule="auto"/>
        <w:ind w:left="411" w:right="322" w:rightChars="134" w:firstLine="9"/>
        <w:rPr>
          <w:rFonts w:hint="eastAsia"/>
        </w:rPr>
      </w:pPr>
      <w:r>
        <w:rPr>
          <w:rFonts w:hint="default"/>
          <w:lang w:val="en-US" w:eastAsia="zh-CN"/>
        </w:rPr>
        <w:drawing>
          <wp:anchor distT="0" distB="0" distL="114300" distR="114300" simplePos="0" relativeHeight="251674624" behindDoc="0" locked="0" layoutInCell="1" allowOverlap="1">
            <wp:simplePos x="0" y="0"/>
            <wp:positionH relativeFrom="column">
              <wp:posOffset>633095</wp:posOffset>
            </wp:positionH>
            <wp:positionV relativeFrom="paragraph">
              <wp:posOffset>243205</wp:posOffset>
            </wp:positionV>
            <wp:extent cx="4044950" cy="2637790"/>
            <wp:effectExtent l="0" t="0" r="12700" b="10160"/>
            <wp:wrapNone/>
            <wp:docPr id="15" name="图片 10" descr="未标题-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0" descr="未标题-10"/>
                    <pic:cNvPicPr>
                      <a:picLocks noChangeAspect="1"/>
                    </pic:cNvPicPr>
                  </pic:nvPicPr>
                  <pic:blipFill>
                    <a:blip r:embed="rId21"/>
                    <a:srcRect l="15955" t="3641" r="12473" b="49686"/>
                    <a:stretch>
                      <a:fillRect/>
                    </a:stretch>
                  </pic:blipFill>
                  <pic:spPr>
                    <a:xfrm>
                      <a:off x="0" y="0"/>
                      <a:ext cx="4044950" cy="2637790"/>
                    </a:xfrm>
                    <a:prstGeom prst="rect">
                      <a:avLst/>
                    </a:prstGeom>
                    <a:noFill/>
                    <a:ln>
                      <a:noFill/>
                    </a:ln>
                  </pic:spPr>
                </pic:pic>
              </a:graphicData>
            </a:graphic>
          </wp:anchor>
        </w:drawing>
      </w:r>
      <w:r>
        <w:rPr>
          <w:rFonts w:hint="eastAsia"/>
          <w:b/>
        </w:rPr>
        <w:t>功能：</w:t>
      </w:r>
      <w:r>
        <w:rPr>
          <w:rFonts w:hint="eastAsia"/>
          <w:lang w:val="en-US" w:eastAsia="zh-CN"/>
        </w:rPr>
        <w:t>检测仪校准</w:t>
      </w:r>
      <w:r>
        <w:rPr>
          <w:rFonts w:hint="eastAsia"/>
        </w:rPr>
        <w:t xml:space="preserve">    </w:t>
      </w:r>
    </w:p>
    <w:p w14:paraId="2421BFDC">
      <w:pPr>
        <w:spacing w:line="360" w:lineRule="auto"/>
        <w:ind w:left="411" w:right="322" w:rightChars="134" w:firstLine="9"/>
        <w:rPr>
          <w:rFonts w:hint="eastAsia"/>
        </w:rPr>
      </w:pPr>
    </w:p>
    <w:p w14:paraId="5CAAA287">
      <w:pPr>
        <w:spacing w:line="360" w:lineRule="auto"/>
        <w:ind w:left="411" w:right="322" w:rightChars="134" w:firstLine="9"/>
        <w:rPr>
          <w:rFonts w:hint="eastAsia"/>
        </w:rPr>
      </w:pPr>
    </w:p>
    <w:p w14:paraId="78754EB2">
      <w:pPr>
        <w:spacing w:line="360" w:lineRule="auto"/>
        <w:ind w:left="411" w:right="322" w:rightChars="134" w:firstLine="9"/>
        <w:rPr>
          <w:rFonts w:hint="eastAsia"/>
        </w:rPr>
      </w:pPr>
    </w:p>
    <w:p w14:paraId="7671995A">
      <w:pPr>
        <w:spacing w:line="360" w:lineRule="auto"/>
        <w:ind w:left="411" w:right="322" w:rightChars="134" w:firstLine="9"/>
        <w:rPr>
          <w:rFonts w:hint="eastAsia"/>
        </w:rPr>
      </w:pPr>
    </w:p>
    <w:p w14:paraId="23BFB5F4">
      <w:pPr>
        <w:spacing w:line="360" w:lineRule="auto"/>
        <w:ind w:left="411" w:right="322" w:rightChars="134" w:firstLine="9"/>
        <w:rPr>
          <w:rFonts w:hint="eastAsia"/>
        </w:rPr>
      </w:pPr>
    </w:p>
    <w:p w14:paraId="5690EFD0">
      <w:pPr>
        <w:spacing w:line="360" w:lineRule="auto"/>
        <w:ind w:left="411" w:right="322" w:rightChars="134" w:firstLine="9"/>
        <w:rPr>
          <w:rFonts w:hint="eastAsia"/>
        </w:rPr>
      </w:pPr>
    </w:p>
    <w:p w14:paraId="7FED4216">
      <w:pPr>
        <w:spacing w:line="360" w:lineRule="auto"/>
        <w:ind w:left="411" w:right="322" w:rightChars="134" w:firstLine="9"/>
      </w:pPr>
      <w:r>
        <w:rPr>
          <w:rFonts w:hint="eastAsia"/>
        </w:rPr>
        <w:t xml:space="preserve">                 </w:t>
      </w:r>
    </w:p>
    <w:p w14:paraId="081F405B">
      <w:pPr>
        <w:spacing w:line="360" w:lineRule="auto"/>
        <w:ind w:left="411" w:right="322" w:rightChars="134" w:firstLine="9"/>
        <w:rPr>
          <w:rFonts w:hint="default"/>
          <w:lang w:val="en-US" w:eastAsia="en-US"/>
        </w:rPr>
      </w:pPr>
      <w:r>
        <w:rPr>
          <w:rFonts w:hint="eastAsia"/>
          <w:b/>
        </w:rPr>
        <w:t>操作方法：</w:t>
      </w:r>
      <w:r>
        <w:rPr>
          <w:rFonts w:hint="eastAsia"/>
        </w:rPr>
        <w:t>将</w:t>
      </w:r>
      <w:r>
        <w:rPr>
          <w:rFonts w:hint="eastAsia"/>
          <w:lang w:val="en-US" w:eastAsia="zh-CN"/>
        </w:rPr>
        <w:t>检测仪与比对设备源设备放置在同一环境中，启动两台设备后记录双方数据值指，计算数据百分比差值</w:t>
      </w:r>
      <w:r>
        <w:rPr>
          <w:rFonts w:hint="eastAsia"/>
        </w:rPr>
        <w:t>。</w:t>
      </w:r>
      <w:r>
        <w:rPr>
          <w:rFonts w:hint="eastAsia"/>
          <w:lang w:val="en-US" w:eastAsia="zh-CN"/>
        </w:rPr>
        <w:t>点击相应粒子通道修改百分比系数值。</w:t>
      </w:r>
    </w:p>
    <w:p w14:paraId="0E91D11A">
      <w:pPr>
        <w:pStyle w:val="5"/>
        <w:rPr>
          <w:rFonts w:hint="default"/>
          <w:lang w:val="en-US" w:eastAsia="en-US"/>
        </w:rPr>
      </w:pPr>
      <w:r>
        <w:rPr>
          <w:rFonts w:hint="eastAsia"/>
        </w:rPr>
        <w:drawing>
          <wp:anchor distT="0" distB="0" distL="114300" distR="114300" simplePos="0" relativeHeight="251675648" behindDoc="0" locked="0" layoutInCell="1" allowOverlap="1">
            <wp:simplePos x="0" y="0"/>
            <wp:positionH relativeFrom="column">
              <wp:posOffset>906145</wp:posOffset>
            </wp:positionH>
            <wp:positionV relativeFrom="paragraph">
              <wp:posOffset>168910</wp:posOffset>
            </wp:positionV>
            <wp:extent cx="4000500" cy="2350135"/>
            <wp:effectExtent l="0" t="0" r="0" b="12065"/>
            <wp:wrapTopAndBottom/>
            <wp:docPr id="18" name="图片 11" descr="未标题-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1" descr="未标题-11"/>
                    <pic:cNvPicPr>
                      <a:picLocks noChangeAspect="1"/>
                    </pic:cNvPicPr>
                  </pic:nvPicPr>
                  <pic:blipFill>
                    <a:blip r:embed="rId22"/>
                    <a:srcRect l="16843" t="6180" r="12370" b="52235"/>
                    <a:stretch>
                      <a:fillRect/>
                    </a:stretch>
                  </pic:blipFill>
                  <pic:spPr>
                    <a:xfrm>
                      <a:off x="0" y="0"/>
                      <a:ext cx="4000500" cy="2350135"/>
                    </a:xfrm>
                    <a:prstGeom prst="rect">
                      <a:avLst/>
                    </a:prstGeom>
                    <a:noFill/>
                    <a:ln>
                      <a:noFill/>
                    </a:ln>
                  </pic:spPr>
                </pic:pic>
              </a:graphicData>
            </a:graphic>
          </wp:anchor>
        </w:drawing>
      </w:r>
    </w:p>
    <w:p w14:paraId="0F6A16DF">
      <w:pPr>
        <w:pStyle w:val="24"/>
        <w:numPr>
          <w:ilvl w:val="0"/>
          <w:numId w:val="3"/>
        </w:numPr>
        <w:spacing w:line="360" w:lineRule="auto"/>
        <w:ind w:left="411" w:right="322" w:rightChars="134" w:firstLine="9" w:firstLineChars="0"/>
      </w:pPr>
      <w:r>
        <w:rPr>
          <w:rFonts w:hint="eastAsia"/>
          <w:b/>
          <w:lang w:val="en-US" w:eastAsia="zh-CN"/>
        </w:rPr>
        <w:t>检测仪通讯参数设置</w:t>
      </w:r>
    </w:p>
    <w:p w14:paraId="03F5668F">
      <w:pPr>
        <w:spacing w:line="360" w:lineRule="auto"/>
        <w:ind w:left="411" w:right="322" w:rightChars="134" w:firstLine="9"/>
      </w:pPr>
      <w:r>
        <w:rPr>
          <w:rFonts w:hint="eastAsia"/>
          <w:b/>
        </w:rPr>
        <w:t>功能：</w:t>
      </w:r>
      <w:r>
        <w:rPr>
          <w:rFonts w:hint="eastAsia"/>
          <w:lang w:val="en-US" w:eastAsia="zh-CN"/>
        </w:rPr>
        <w:t>检测仪通讯设置</w:t>
      </w:r>
      <w:r>
        <w:rPr>
          <w:rFonts w:hint="eastAsia"/>
        </w:rPr>
        <w:t xml:space="preserve">                     </w:t>
      </w:r>
    </w:p>
    <w:p w14:paraId="37FC3C0F">
      <w:pPr>
        <w:spacing w:line="360" w:lineRule="auto"/>
        <w:ind w:left="411" w:right="322" w:rightChars="134" w:firstLine="9"/>
        <w:rPr>
          <w:rFonts w:hint="eastAsia"/>
          <w:lang w:val="en-US" w:eastAsia="zh-CN"/>
        </w:rPr>
      </w:pPr>
      <w:r>
        <w:rPr>
          <w:rFonts w:hint="eastAsia"/>
          <w:b/>
        </w:rPr>
        <w:t>操作方法：</w:t>
      </w:r>
      <w:r>
        <w:rPr>
          <w:rFonts w:hint="eastAsia"/>
        </w:rPr>
        <w:t>将</w:t>
      </w:r>
      <w:r>
        <w:rPr>
          <w:rFonts w:hint="eastAsia"/>
          <w:lang w:val="en-US" w:eastAsia="zh-CN"/>
        </w:rPr>
        <w:t>检测仪与采集设备进行通讯参数对接，点击相应需更改参数可进入相应页面。</w:t>
      </w:r>
    </w:p>
    <w:p w14:paraId="14D48907">
      <w:pPr>
        <w:spacing w:line="360" w:lineRule="auto"/>
        <w:ind w:left="411" w:right="322" w:rightChars="134" w:firstLine="9"/>
        <w:rPr>
          <w:rFonts w:hint="eastAsia" w:ascii="宋体"/>
          <w:b/>
          <w:bCs/>
          <w:sz w:val="28"/>
        </w:rPr>
      </w:pPr>
      <w:r>
        <w:rPr>
          <w:rFonts w:hint="eastAsia" w:eastAsia="宋体"/>
          <w:lang w:eastAsia="zh-CN"/>
        </w:rPr>
        <w:drawing>
          <wp:anchor distT="0" distB="0" distL="114300" distR="114300" simplePos="0" relativeHeight="251676672" behindDoc="0" locked="0" layoutInCell="1" allowOverlap="1">
            <wp:simplePos x="0" y="0"/>
            <wp:positionH relativeFrom="column">
              <wp:posOffset>971550</wp:posOffset>
            </wp:positionH>
            <wp:positionV relativeFrom="paragraph">
              <wp:posOffset>417830</wp:posOffset>
            </wp:positionV>
            <wp:extent cx="3499485" cy="2074545"/>
            <wp:effectExtent l="0" t="0" r="5715" b="1905"/>
            <wp:wrapTopAndBottom/>
            <wp:docPr id="16" name="图片 12" descr="未标题-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2" descr="未标题-8"/>
                    <pic:cNvPicPr>
                      <a:picLocks noChangeAspect="1"/>
                    </pic:cNvPicPr>
                  </pic:nvPicPr>
                  <pic:blipFill>
                    <a:blip r:embed="rId19"/>
                    <a:srcRect l="16742" t="5438" r="11685" b="52135"/>
                    <a:stretch>
                      <a:fillRect/>
                    </a:stretch>
                  </pic:blipFill>
                  <pic:spPr>
                    <a:xfrm>
                      <a:off x="0" y="0"/>
                      <a:ext cx="3499485" cy="2074545"/>
                    </a:xfrm>
                    <a:prstGeom prst="rect">
                      <a:avLst/>
                    </a:prstGeom>
                    <a:noFill/>
                    <a:ln>
                      <a:noFill/>
                    </a:ln>
                  </pic:spPr>
                </pic:pic>
              </a:graphicData>
            </a:graphic>
          </wp:anchor>
        </w:drawing>
      </w:r>
    </w:p>
    <w:p w14:paraId="68F9C8D5">
      <w:pPr>
        <w:jc w:val="center"/>
        <w:rPr>
          <w:rFonts w:hint="eastAsia" w:ascii="宋体"/>
          <w:b/>
          <w:bCs/>
          <w:sz w:val="28"/>
        </w:rPr>
      </w:pPr>
    </w:p>
    <w:p w14:paraId="32E70E15">
      <w:pPr>
        <w:pStyle w:val="5"/>
        <w:ind w:left="0" w:leftChars="0" w:firstLine="0" w:firstLineChars="0"/>
        <w:rPr>
          <w:rFonts w:hint="eastAsia" w:ascii="宋体"/>
          <w:b/>
          <w:bCs/>
          <w:sz w:val="28"/>
        </w:rPr>
      </w:pPr>
    </w:p>
    <w:p w14:paraId="26511CBA">
      <w:pPr>
        <w:pStyle w:val="5"/>
        <w:ind w:left="0" w:leftChars="0" w:firstLine="0" w:firstLineChars="0"/>
        <w:rPr>
          <w:rFonts w:hint="eastAsia" w:ascii="宋体"/>
          <w:b/>
          <w:bCs/>
          <w:sz w:val="28"/>
        </w:rPr>
      </w:pPr>
    </w:p>
    <w:p w14:paraId="0DDD76BA">
      <w:pPr>
        <w:pStyle w:val="5"/>
        <w:rPr>
          <w:rFonts w:hint="eastAsia" w:ascii="宋体"/>
          <w:b/>
          <w:bCs/>
          <w:sz w:val="28"/>
        </w:rPr>
      </w:pPr>
    </w:p>
    <w:p w14:paraId="3C68B56D">
      <w:pPr>
        <w:pStyle w:val="5"/>
        <w:numPr>
          <w:ilvl w:val="0"/>
          <w:numId w:val="1"/>
        </w:numPr>
        <w:ind w:left="-5" w:leftChars="0" w:hanging="10" w:firstLineChars="0"/>
        <w:rPr>
          <w:rFonts w:hint="eastAsia" w:cs="宋体"/>
          <w:bCs/>
          <w:color w:val="000000"/>
          <w:kern w:val="2"/>
          <w:sz w:val="30"/>
          <w:szCs w:val="30"/>
          <w:lang w:val="en-US" w:eastAsia="zh-CN" w:bidi="ar-SA"/>
        </w:rPr>
      </w:pPr>
      <w:r>
        <w:rPr>
          <w:rFonts w:hint="eastAsia" w:cs="宋体"/>
          <w:bCs/>
          <w:color w:val="000000"/>
          <w:kern w:val="2"/>
          <w:sz w:val="30"/>
          <w:szCs w:val="30"/>
          <w:lang w:val="en-US" w:eastAsia="zh-CN" w:bidi="ar-SA"/>
        </w:rPr>
        <w:t>MODBUS通信说明书</w:t>
      </w:r>
    </w:p>
    <w:p w14:paraId="2F80B904">
      <w:pPr>
        <w:rPr>
          <w:rFonts w:hint="eastAsia" w:ascii="宋体"/>
          <w:sz w:val="22"/>
          <w:szCs w:val="22"/>
        </w:rPr>
      </w:pPr>
      <w:r>
        <w:rPr>
          <w:rFonts w:hint="eastAsia"/>
          <w:sz w:val="22"/>
          <w:szCs w:val="22"/>
          <w:lang w:eastAsia="zh-CN"/>
        </w:rPr>
        <w:t>（一）</w:t>
      </w:r>
      <w:r>
        <w:rPr>
          <w:rFonts w:hint="eastAsia" w:ascii="宋体"/>
          <w:sz w:val="22"/>
          <w:szCs w:val="22"/>
        </w:rPr>
        <w:t>、寄存器描述（本地址的基地址为1）</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76"/>
        <w:gridCol w:w="1098"/>
        <w:gridCol w:w="1272"/>
        <w:gridCol w:w="4676"/>
      </w:tblGrid>
      <w:tr w14:paraId="0B690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6" w:type="dxa"/>
            <w:noWrap w:val="0"/>
            <w:vAlign w:val="top"/>
          </w:tcPr>
          <w:p w14:paraId="0D1EECAB">
            <w:pPr>
              <w:jc w:val="center"/>
              <w:rPr>
                <w:rFonts w:hint="eastAsia" w:ascii="宋体" w:hAnsi="宋体"/>
                <w:sz w:val="22"/>
                <w:szCs w:val="22"/>
              </w:rPr>
            </w:pPr>
            <w:r>
              <w:rPr>
                <w:rFonts w:hint="eastAsia" w:ascii="宋体" w:hAnsi="宋体"/>
                <w:sz w:val="22"/>
                <w:szCs w:val="22"/>
              </w:rPr>
              <w:t>Modbus地址</w:t>
            </w:r>
          </w:p>
        </w:tc>
        <w:tc>
          <w:tcPr>
            <w:tcW w:w="1098" w:type="dxa"/>
            <w:noWrap w:val="0"/>
            <w:vAlign w:val="top"/>
          </w:tcPr>
          <w:p w14:paraId="45EE33DF">
            <w:pPr>
              <w:jc w:val="center"/>
              <w:rPr>
                <w:rFonts w:hint="eastAsia" w:ascii="宋体" w:hAnsi="宋体"/>
                <w:sz w:val="22"/>
                <w:szCs w:val="22"/>
              </w:rPr>
            </w:pPr>
            <w:r>
              <w:rPr>
                <w:rFonts w:hint="eastAsia" w:ascii="宋体" w:hAnsi="宋体"/>
                <w:sz w:val="22"/>
                <w:szCs w:val="22"/>
              </w:rPr>
              <w:t>读/写</w:t>
            </w:r>
          </w:p>
        </w:tc>
        <w:tc>
          <w:tcPr>
            <w:tcW w:w="1272" w:type="dxa"/>
            <w:noWrap w:val="0"/>
            <w:vAlign w:val="top"/>
          </w:tcPr>
          <w:p w14:paraId="52E28869">
            <w:pPr>
              <w:jc w:val="center"/>
              <w:rPr>
                <w:rFonts w:hint="eastAsia" w:ascii="宋体" w:hAnsi="宋体"/>
                <w:sz w:val="22"/>
                <w:szCs w:val="22"/>
              </w:rPr>
            </w:pPr>
            <w:r>
              <w:rPr>
                <w:rFonts w:hint="eastAsia" w:ascii="宋体" w:hAnsi="宋体"/>
                <w:sz w:val="22"/>
                <w:szCs w:val="22"/>
              </w:rPr>
              <w:t>数据类型</w:t>
            </w:r>
          </w:p>
        </w:tc>
        <w:tc>
          <w:tcPr>
            <w:tcW w:w="4676" w:type="dxa"/>
            <w:noWrap w:val="0"/>
            <w:vAlign w:val="top"/>
          </w:tcPr>
          <w:p w14:paraId="598AAF25">
            <w:pPr>
              <w:jc w:val="center"/>
              <w:rPr>
                <w:rFonts w:hint="eastAsia" w:ascii="宋体" w:hAnsi="宋体"/>
                <w:sz w:val="22"/>
                <w:szCs w:val="22"/>
              </w:rPr>
            </w:pPr>
            <w:r>
              <w:rPr>
                <w:rFonts w:hint="eastAsia" w:ascii="宋体" w:hAnsi="宋体"/>
                <w:sz w:val="22"/>
                <w:szCs w:val="22"/>
              </w:rPr>
              <w:t>描述</w:t>
            </w:r>
          </w:p>
        </w:tc>
      </w:tr>
      <w:tr w14:paraId="39801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6" w:type="dxa"/>
            <w:noWrap w:val="0"/>
            <w:vAlign w:val="top"/>
          </w:tcPr>
          <w:p w14:paraId="2FEB2662">
            <w:pPr>
              <w:jc w:val="center"/>
              <w:rPr>
                <w:rFonts w:hint="eastAsia" w:ascii="宋体" w:hAnsi="宋体"/>
                <w:sz w:val="18"/>
                <w:szCs w:val="18"/>
              </w:rPr>
            </w:pPr>
            <w:r>
              <w:rPr>
                <w:rFonts w:hint="eastAsia" w:ascii="宋体" w:hAnsi="宋体"/>
                <w:sz w:val="18"/>
                <w:szCs w:val="18"/>
              </w:rPr>
              <w:t>1</w:t>
            </w:r>
          </w:p>
        </w:tc>
        <w:tc>
          <w:tcPr>
            <w:tcW w:w="1098" w:type="dxa"/>
            <w:noWrap w:val="0"/>
            <w:vAlign w:val="top"/>
          </w:tcPr>
          <w:p w14:paraId="3877FB78">
            <w:pPr>
              <w:jc w:val="center"/>
              <w:rPr>
                <w:rFonts w:hint="eastAsia" w:ascii="宋体" w:hAnsi="宋体"/>
                <w:sz w:val="18"/>
                <w:szCs w:val="18"/>
              </w:rPr>
            </w:pPr>
            <w:r>
              <w:rPr>
                <w:rFonts w:hint="eastAsia" w:ascii="宋体" w:hAnsi="宋体"/>
                <w:sz w:val="18"/>
                <w:szCs w:val="18"/>
              </w:rPr>
              <w:t>读、写</w:t>
            </w:r>
          </w:p>
        </w:tc>
        <w:tc>
          <w:tcPr>
            <w:tcW w:w="1272" w:type="dxa"/>
            <w:noWrap w:val="0"/>
            <w:vAlign w:val="top"/>
          </w:tcPr>
          <w:p w14:paraId="75FB0051">
            <w:pPr>
              <w:jc w:val="center"/>
              <w:rPr>
                <w:rFonts w:hint="eastAsia" w:ascii="宋体" w:hAnsi="宋体"/>
                <w:sz w:val="18"/>
                <w:szCs w:val="18"/>
              </w:rPr>
            </w:pPr>
            <w:r>
              <w:rPr>
                <w:rFonts w:hint="eastAsia" w:ascii="宋体" w:hAnsi="宋体"/>
                <w:sz w:val="18"/>
                <w:szCs w:val="18"/>
              </w:rPr>
              <w:t>Integer</w:t>
            </w:r>
          </w:p>
        </w:tc>
        <w:tc>
          <w:tcPr>
            <w:tcW w:w="4676" w:type="dxa"/>
            <w:noWrap w:val="0"/>
            <w:vAlign w:val="top"/>
          </w:tcPr>
          <w:p w14:paraId="555A2FE3">
            <w:pPr>
              <w:rPr>
                <w:rFonts w:hint="eastAsia" w:ascii="宋体" w:hAnsi="宋体"/>
                <w:sz w:val="18"/>
                <w:szCs w:val="18"/>
              </w:rPr>
            </w:pPr>
            <w:r>
              <w:rPr>
                <w:rFonts w:hint="eastAsia" w:ascii="宋体" w:hAnsi="宋体"/>
                <w:sz w:val="18"/>
                <w:szCs w:val="18"/>
              </w:rPr>
              <w:t>仪表的当前地址 (</w:t>
            </w:r>
            <w:r>
              <w:rPr>
                <w:rFonts w:ascii="宋体" w:hAnsi="宋体"/>
                <w:sz w:val="18"/>
                <w:szCs w:val="18"/>
              </w:rPr>
              <w:t>1</w:t>
            </w:r>
            <w:r>
              <w:rPr>
                <w:rFonts w:hint="eastAsia" w:ascii="宋体" w:hAnsi="宋体"/>
                <w:sz w:val="18"/>
                <w:szCs w:val="18"/>
              </w:rPr>
              <w:t>-250，出厂默认1),广播地址252</w:t>
            </w:r>
          </w:p>
        </w:tc>
      </w:tr>
      <w:tr w14:paraId="6154F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1476" w:type="dxa"/>
            <w:noWrap w:val="0"/>
            <w:vAlign w:val="top"/>
          </w:tcPr>
          <w:p w14:paraId="0633DB95">
            <w:pPr>
              <w:jc w:val="center"/>
              <w:rPr>
                <w:rFonts w:hint="eastAsia" w:ascii="宋体" w:hAnsi="宋体"/>
                <w:sz w:val="18"/>
                <w:szCs w:val="18"/>
              </w:rPr>
            </w:pPr>
            <w:r>
              <w:rPr>
                <w:rFonts w:hint="eastAsia" w:ascii="宋体" w:hAnsi="宋体"/>
                <w:sz w:val="18"/>
                <w:szCs w:val="18"/>
              </w:rPr>
              <w:t>2</w:t>
            </w:r>
          </w:p>
        </w:tc>
        <w:tc>
          <w:tcPr>
            <w:tcW w:w="1098" w:type="dxa"/>
            <w:noWrap w:val="0"/>
            <w:vAlign w:val="top"/>
          </w:tcPr>
          <w:p w14:paraId="20EE102B">
            <w:pPr>
              <w:jc w:val="center"/>
              <w:rPr>
                <w:rFonts w:hint="eastAsia" w:ascii="宋体" w:hAnsi="宋体"/>
                <w:sz w:val="18"/>
                <w:szCs w:val="18"/>
              </w:rPr>
            </w:pPr>
            <w:r>
              <w:rPr>
                <w:rFonts w:hint="eastAsia" w:ascii="宋体" w:hAnsi="宋体"/>
                <w:sz w:val="18"/>
                <w:szCs w:val="18"/>
              </w:rPr>
              <w:t>读、写</w:t>
            </w:r>
          </w:p>
        </w:tc>
        <w:tc>
          <w:tcPr>
            <w:tcW w:w="1272" w:type="dxa"/>
            <w:noWrap w:val="0"/>
            <w:vAlign w:val="top"/>
          </w:tcPr>
          <w:p w14:paraId="6655A2F5">
            <w:pPr>
              <w:jc w:val="center"/>
              <w:rPr>
                <w:rFonts w:hint="eastAsia" w:ascii="宋体" w:hAnsi="宋体"/>
                <w:sz w:val="18"/>
                <w:szCs w:val="18"/>
              </w:rPr>
            </w:pPr>
            <w:r>
              <w:rPr>
                <w:rFonts w:hint="eastAsia" w:ascii="宋体" w:hAnsi="宋体"/>
                <w:sz w:val="18"/>
                <w:szCs w:val="18"/>
              </w:rPr>
              <w:t>Integer</w:t>
            </w:r>
          </w:p>
        </w:tc>
        <w:tc>
          <w:tcPr>
            <w:tcW w:w="4676" w:type="dxa"/>
            <w:noWrap w:val="0"/>
            <w:vAlign w:val="top"/>
          </w:tcPr>
          <w:p w14:paraId="58DB3968">
            <w:pPr>
              <w:rPr>
                <w:rFonts w:hint="eastAsia" w:ascii="宋体" w:hAnsi="宋体"/>
                <w:sz w:val="18"/>
                <w:szCs w:val="18"/>
              </w:rPr>
            </w:pPr>
            <w:r>
              <w:rPr>
                <w:rFonts w:hint="eastAsia" w:ascii="宋体" w:hAnsi="宋体"/>
                <w:sz w:val="18"/>
                <w:szCs w:val="18"/>
              </w:rPr>
              <w:t>通信波特率：0-9600（出厂默认），1-19200，2-38400</w:t>
            </w:r>
          </w:p>
        </w:tc>
      </w:tr>
      <w:tr w14:paraId="68439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1476" w:type="dxa"/>
            <w:noWrap w:val="0"/>
            <w:vAlign w:val="top"/>
          </w:tcPr>
          <w:p w14:paraId="5785B37A">
            <w:pPr>
              <w:jc w:val="center"/>
              <w:rPr>
                <w:rFonts w:hint="eastAsia" w:ascii="宋体" w:hAnsi="宋体"/>
                <w:sz w:val="18"/>
                <w:szCs w:val="18"/>
              </w:rPr>
            </w:pPr>
            <w:r>
              <w:rPr>
                <w:rFonts w:hint="eastAsia" w:ascii="宋体" w:hAnsi="宋体"/>
                <w:sz w:val="18"/>
                <w:szCs w:val="18"/>
              </w:rPr>
              <w:t>3</w:t>
            </w:r>
          </w:p>
        </w:tc>
        <w:tc>
          <w:tcPr>
            <w:tcW w:w="1098" w:type="dxa"/>
            <w:noWrap w:val="0"/>
            <w:vAlign w:val="top"/>
          </w:tcPr>
          <w:p w14:paraId="26028513">
            <w:pPr>
              <w:rPr>
                <w:rFonts w:hint="eastAsia" w:ascii="宋体" w:hAnsi="宋体"/>
                <w:sz w:val="18"/>
                <w:szCs w:val="18"/>
              </w:rPr>
            </w:pPr>
            <w:r>
              <w:rPr>
                <w:rFonts w:hint="eastAsia" w:ascii="宋体" w:hAnsi="宋体"/>
                <w:sz w:val="18"/>
                <w:szCs w:val="18"/>
              </w:rPr>
              <w:t>读、写</w:t>
            </w:r>
          </w:p>
        </w:tc>
        <w:tc>
          <w:tcPr>
            <w:tcW w:w="1272" w:type="dxa"/>
            <w:noWrap w:val="0"/>
            <w:vAlign w:val="top"/>
          </w:tcPr>
          <w:p w14:paraId="49136533">
            <w:pPr>
              <w:jc w:val="center"/>
              <w:rPr>
                <w:rFonts w:hint="eastAsia" w:ascii="宋体" w:hAnsi="宋体"/>
                <w:sz w:val="18"/>
                <w:szCs w:val="18"/>
              </w:rPr>
            </w:pPr>
            <w:r>
              <w:rPr>
                <w:rFonts w:hint="eastAsia" w:ascii="宋体" w:hAnsi="宋体"/>
                <w:sz w:val="18"/>
                <w:szCs w:val="18"/>
              </w:rPr>
              <w:t>Integer</w:t>
            </w:r>
          </w:p>
        </w:tc>
        <w:tc>
          <w:tcPr>
            <w:tcW w:w="4676" w:type="dxa"/>
            <w:noWrap w:val="0"/>
            <w:vAlign w:val="top"/>
          </w:tcPr>
          <w:p w14:paraId="2D09D6E1">
            <w:pPr>
              <w:rPr>
                <w:rFonts w:hint="eastAsia" w:ascii="宋体" w:hAnsi="宋体"/>
                <w:sz w:val="18"/>
                <w:szCs w:val="18"/>
              </w:rPr>
            </w:pPr>
            <w:r>
              <w:rPr>
                <w:rFonts w:hint="eastAsia" w:ascii="宋体" w:hAnsi="宋体"/>
                <w:sz w:val="18"/>
                <w:szCs w:val="18"/>
              </w:rPr>
              <w:t>通信校验位：0-无校验（出厂默认），1-偶校验，2-奇校验</w:t>
            </w:r>
          </w:p>
        </w:tc>
      </w:tr>
      <w:tr w14:paraId="1D620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6" w:type="dxa"/>
            <w:noWrap w:val="0"/>
            <w:vAlign w:val="top"/>
          </w:tcPr>
          <w:p w14:paraId="2BF4AA41">
            <w:pPr>
              <w:jc w:val="center"/>
              <w:rPr>
                <w:rFonts w:hint="eastAsia" w:ascii="宋体" w:hAnsi="宋体"/>
                <w:sz w:val="18"/>
                <w:szCs w:val="18"/>
              </w:rPr>
            </w:pPr>
            <w:r>
              <w:rPr>
                <w:rFonts w:hint="eastAsia" w:ascii="宋体" w:hAnsi="宋体"/>
                <w:sz w:val="18"/>
                <w:szCs w:val="18"/>
              </w:rPr>
              <w:t>4</w:t>
            </w:r>
          </w:p>
        </w:tc>
        <w:tc>
          <w:tcPr>
            <w:tcW w:w="1098" w:type="dxa"/>
            <w:noWrap w:val="0"/>
            <w:vAlign w:val="top"/>
          </w:tcPr>
          <w:p w14:paraId="325BC84C">
            <w:pPr>
              <w:jc w:val="center"/>
              <w:rPr>
                <w:rFonts w:hint="eastAsia" w:ascii="宋体" w:hAnsi="宋体"/>
                <w:sz w:val="18"/>
                <w:szCs w:val="18"/>
              </w:rPr>
            </w:pPr>
            <w:r>
              <w:rPr>
                <w:rFonts w:hint="eastAsia" w:ascii="宋体" w:hAnsi="宋体"/>
                <w:sz w:val="18"/>
                <w:szCs w:val="18"/>
              </w:rPr>
              <w:t>读、写</w:t>
            </w:r>
          </w:p>
        </w:tc>
        <w:tc>
          <w:tcPr>
            <w:tcW w:w="1272" w:type="dxa"/>
            <w:noWrap w:val="0"/>
            <w:vAlign w:val="top"/>
          </w:tcPr>
          <w:p w14:paraId="59F88CDA">
            <w:pPr>
              <w:jc w:val="center"/>
              <w:rPr>
                <w:rFonts w:hint="eastAsia" w:ascii="宋体" w:hAnsi="宋体"/>
                <w:sz w:val="18"/>
                <w:szCs w:val="18"/>
              </w:rPr>
            </w:pPr>
            <w:r>
              <w:rPr>
                <w:rFonts w:hint="eastAsia" w:ascii="宋体" w:hAnsi="宋体"/>
                <w:sz w:val="18"/>
                <w:szCs w:val="18"/>
              </w:rPr>
              <w:t>Integer</w:t>
            </w:r>
          </w:p>
        </w:tc>
        <w:tc>
          <w:tcPr>
            <w:tcW w:w="4676" w:type="dxa"/>
            <w:noWrap w:val="0"/>
            <w:vAlign w:val="top"/>
          </w:tcPr>
          <w:p w14:paraId="5C2830B1">
            <w:pPr>
              <w:rPr>
                <w:rFonts w:hint="eastAsia" w:ascii="宋体" w:hAnsi="宋体"/>
                <w:sz w:val="18"/>
                <w:szCs w:val="18"/>
              </w:rPr>
            </w:pPr>
            <w:r>
              <w:rPr>
                <w:rFonts w:hint="eastAsia" w:ascii="宋体" w:hAnsi="宋体"/>
                <w:sz w:val="18"/>
                <w:szCs w:val="18"/>
              </w:rPr>
              <w:t>启停仪表（设置1，启动仪表；0：停止仪表）或者读取仪表的运行状态(1:启动，0：停止)</w:t>
            </w:r>
          </w:p>
        </w:tc>
      </w:tr>
      <w:tr w14:paraId="52E6C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 w:hRule="atLeast"/>
          <w:jc w:val="center"/>
        </w:trPr>
        <w:tc>
          <w:tcPr>
            <w:tcW w:w="1476" w:type="dxa"/>
            <w:noWrap w:val="0"/>
            <w:vAlign w:val="top"/>
          </w:tcPr>
          <w:p w14:paraId="427D238E">
            <w:pPr>
              <w:jc w:val="center"/>
              <w:rPr>
                <w:rFonts w:hint="eastAsia" w:ascii="宋体" w:hAnsi="宋体"/>
                <w:sz w:val="18"/>
                <w:szCs w:val="18"/>
              </w:rPr>
            </w:pPr>
            <w:r>
              <w:rPr>
                <w:rFonts w:hint="eastAsia" w:ascii="宋体" w:hAnsi="宋体"/>
                <w:sz w:val="18"/>
                <w:szCs w:val="18"/>
              </w:rPr>
              <w:t>5</w:t>
            </w:r>
          </w:p>
        </w:tc>
        <w:tc>
          <w:tcPr>
            <w:tcW w:w="1098" w:type="dxa"/>
            <w:noWrap w:val="0"/>
            <w:vAlign w:val="top"/>
          </w:tcPr>
          <w:p w14:paraId="2A464725">
            <w:pPr>
              <w:jc w:val="center"/>
              <w:rPr>
                <w:rFonts w:hint="eastAsia" w:ascii="宋体" w:hAnsi="宋体"/>
                <w:sz w:val="18"/>
                <w:szCs w:val="18"/>
              </w:rPr>
            </w:pPr>
            <w:r>
              <w:rPr>
                <w:rFonts w:hint="eastAsia" w:ascii="宋体" w:hAnsi="宋体"/>
                <w:sz w:val="18"/>
                <w:szCs w:val="18"/>
              </w:rPr>
              <w:t>读、写</w:t>
            </w:r>
          </w:p>
        </w:tc>
        <w:tc>
          <w:tcPr>
            <w:tcW w:w="1272" w:type="dxa"/>
            <w:noWrap w:val="0"/>
            <w:vAlign w:val="top"/>
          </w:tcPr>
          <w:p w14:paraId="7C856019">
            <w:pPr>
              <w:jc w:val="center"/>
              <w:rPr>
                <w:rFonts w:hint="eastAsia" w:ascii="宋体" w:hAnsi="宋体"/>
                <w:sz w:val="18"/>
                <w:szCs w:val="18"/>
              </w:rPr>
            </w:pPr>
            <w:r>
              <w:rPr>
                <w:rFonts w:hint="eastAsia" w:ascii="宋体" w:hAnsi="宋体"/>
                <w:sz w:val="18"/>
                <w:szCs w:val="18"/>
              </w:rPr>
              <w:t>Integer</w:t>
            </w:r>
          </w:p>
        </w:tc>
        <w:tc>
          <w:tcPr>
            <w:tcW w:w="4676" w:type="dxa"/>
            <w:noWrap w:val="0"/>
            <w:vAlign w:val="top"/>
          </w:tcPr>
          <w:p w14:paraId="7C9EC0F8">
            <w:pPr>
              <w:rPr>
                <w:rFonts w:hint="eastAsia" w:ascii="宋体" w:hAnsi="宋体"/>
                <w:sz w:val="18"/>
                <w:szCs w:val="18"/>
              </w:rPr>
            </w:pPr>
            <w:r>
              <w:rPr>
                <w:rFonts w:hint="eastAsia" w:ascii="宋体" w:hAnsi="宋体"/>
                <w:sz w:val="18"/>
                <w:szCs w:val="18"/>
              </w:rPr>
              <w:t>计数延时(秒)</w:t>
            </w:r>
            <w:r>
              <w:rPr>
                <w:rFonts w:ascii="宋体" w:hAnsi="宋体"/>
                <w:sz w:val="18"/>
                <w:szCs w:val="18"/>
              </w:rPr>
              <w:t xml:space="preserve"> 0</w:t>
            </w:r>
            <w:r>
              <w:rPr>
                <w:rFonts w:hint="eastAsia" w:ascii="宋体" w:hAnsi="宋体"/>
                <w:sz w:val="18"/>
                <w:szCs w:val="18"/>
              </w:rPr>
              <w:t>-</w:t>
            </w:r>
            <w:r>
              <w:rPr>
                <w:rFonts w:ascii="宋体" w:hAnsi="宋体"/>
                <w:sz w:val="18"/>
                <w:szCs w:val="18"/>
              </w:rPr>
              <w:t>100</w:t>
            </w:r>
            <w:r>
              <w:rPr>
                <w:rFonts w:hint="eastAsia" w:ascii="宋体" w:hAnsi="宋体"/>
                <w:sz w:val="18"/>
                <w:szCs w:val="18"/>
              </w:rPr>
              <w:t>秒</w:t>
            </w:r>
          </w:p>
        </w:tc>
      </w:tr>
      <w:tr w14:paraId="3F013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jc w:val="center"/>
        </w:trPr>
        <w:tc>
          <w:tcPr>
            <w:tcW w:w="1476" w:type="dxa"/>
            <w:noWrap w:val="0"/>
            <w:vAlign w:val="top"/>
          </w:tcPr>
          <w:p w14:paraId="05494C95">
            <w:pPr>
              <w:jc w:val="center"/>
              <w:rPr>
                <w:rFonts w:hint="eastAsia" w:ascii="宋体" w:hAnsi="宋体"/>
                <w:sz w:val="18"/>
                <w:szCs w:val="18"/>
              </w:rPr>
            </w:pPr>
            <w:r>
              <w:rPr>
                <w:rFonts w:hint="eastAsia" w:ascii="宋体" w:hAnsi="宋体"/>
                <w:sz w:val="18"/>
                <w:szCs w:val="18"/>
              </w:rPr>
              <w:t>6</w:t>
            </w:r>
          </w:p>
        </w:tc>
        <w:tc>
          <w:tcPr>
            <w:tcW w:w="1098" w:type="dxa"/>
            <w:noWrap w:val="0"/>
            <w:vAlign w:val="top"/>
          </w:tcPr>
          <w:p w14:paraId="59985F47">
            <w:pPr>
              <w:jc w:val="center"/>
              <w:rPr>
                <w:rFonts w:hint="eastAsia" w:ascii="宋体" w:hAnsi="宋体"/>
                <w:sz w:val="18"/>
                <w:szCs w:val="18"/>
              </w:rPr>
            </w:pPr>
            <w:r>
              <w:rPr>
                <w:rFonts w:hint="eastAsia" w:ascii="宋体" w:hAnsi="宋体"/>
                <w:sz w:val="18"/>
                <w:szCs w:val="18"/>
              </w:rPr>
              <w:t>读、写</w:t>
            </w:r>
          </w:p>
        </w:tc>
        <w:tc>
          <w:tcPr>
            <w:tcW w:w="1272" w:type="dxa"/>
            <w:noWrap w:val="0"/>
            <w:vAlign w:val="top"/>
          </w:tcPr>
          <w:p w14:paraId="76FF6F6C">
            <w:pPr>
              <w:jc w:val="center"/>
              <w:rPr>
                <w:rFonts w:hint="eastAsia" w:ascii="宋体" w:hAnsi="宋体"/>
                <w:sz w:val="18"/>
                <w:szCs w:val="18"/>
              </w:rPr>
            </w:pPr>
            <w:r>
              <w:rPr>
                <w:rFonts w:hint="eastAsia" w:ascii="宋体" w:hAnsi="宋体"/>
                <w:sz w:val="18"/>
                <w:szCs w:val="18"/>
              </w:rPr>
              <w:t>Integer</w:t>
            </w:r>
          </w:p>
        </w:tc>
        <w:tc>
          <w:tcPr>
            <w:tcW w:w="4676" w:type="dxa"/>
            <w:noWrap w:val="0"/>
            <w:vAlign w:val="top"/>
          </w:tcPr>
          <w:p w14:paraId="1CE69075">
            <w:pPr>
              <w:rPr>
                <w:rFonts w:hint="eastAsia" w:ascii="宋体" w:hAnsi="宋体"/>
                <w:sz w:val="18"/>
                <w:szCs w:val="18"/>
              </w:rPr>
            </w:pPr>
            <w:r>
              <w:rPr>
                <w:rFonts w:hint="eastAsia" w:ascii="宋体" w:hAnsi="宋体"/>
                <w:sz w:val="18"/>
                <w:szCs w:val="18"/>
              </w:rPr>
              <w:t>计数周期(秒)</w:t>
            </w:r>
            <w:r>
              <w:rPr>
                <w:rFonts w:ascii="宋体" w:hAnsi="宋体"/>
                <w:sz w:val="18"/>
                <w:szCs w:val="18"/>
              </w:rPr>
              <w:t xml:space="preserve"> 2</w:t>
            </w:r>
            <w:r>
              <w:rPr>
                <w:rFonts w:hint="eastAsia" w:ascii="宋体" w:hAnsi="宋体"/>
                <w:sz w:val="18"/>
                <w:szCs w:val="18"/>
              </w:rPr>
              <w:t>-</w:t>
            </w:r>
            <w:r>
              <w:rPr>
                <w:rFonts w:ascii="宋体" w:hAnsi="宋体"/>
                <w:sz w:val="18"/>
                <w:szCs w:val="18"/>
              </w:rPr>
              <w:t>6000</w:t>
            </w:r>
            <w:r>
              <w:rPr>
                <w:rFonts w:hint="eastAsia" w:ascii="宋体" w:hAnsi="宋体"/>
                <w:sz w:val="18"/>
                <w:szCs w:val="18"/>
              </w:rPr>
              <w:t>秒</w:t>
            </w:r>
          </w:p>
        </w:tc>
      </w:tr>
      <w:tr w14:paraId="76541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 w:hRule="atLeast"/>
          <w:jc w:val="center"/>
        </w:trPr>
        <w:tc>
          <w:tcPr>
            <w:tcW w:w="1476" w:type="dxa"/>
            <w:noWrap w:val="0"/>
            <w:vAlign w:val="top"/>
          </w:tcPr>
          <w:p w14:paraId="3960E9B6">
            <w:pPr>
              <w:jc w:val="center"/>
              <w:rPr>
                <w:rFonts w:hint="eastAsia" w:ascii="宋体" w:hAnsi="宋体"/>
                <w:sz w:val="18"/>
                <w:szCs w:val="18"/>
              </w:rPr>
            </w:pPr>
            <w:r>
              <w:rPr>
                <w:rFonts w:hint="eastAsia" w:ascii="宋体" w:hAnsi="宋体"/>
                <w:sz w:val="18"/>
                <w:szCs w:val="18"/>
              </w:rPr>
              <w:t>7</w:t>
            </w:r>
          </w:p>
        </w:tc>
        <w:tc>
          <w:tcPr>
            <w:tcW w:w="1098" w:type="dxa"/>
            <w:noWrap w:val="0"/>
            <w:vAlign w:val="top"/>
          </w:tcPr>
          <w:p w14:paraId="641692F4">
            <w:pPr>
              <w:jc w:val="center"/>
              <w:rPr>
                <w:rFonts w:hint="eastAsia" w:ascii="宋体" w:hAnsi="宋体"/>
                <w:sz w:val="18"/>
                <w:szCs w:val="18"/>
              </w:rPr>
            </w:pPr>
            <w:r>
              <w:rPr>
                <w:rFonts w:hint="eastAsia" w:ascii="宋体" w:hAnsi="宋体"/>
                <w:sz w:val="18"/>
                <w:szCs w:val="18"/>
              </w:rPr>
              <w:t>读</w:t>
            </w:r>
          </w:p>
        </w:tc>
        <w:tc>
          <w:tcPr>
            <w:tcW w:w="1272" w:type="dxa"/>
            <w:noWrap w:val="0"/>
            <w:vAlign w:val="top"/>
          </w:tcPr>
          <w:p w14:paraId="50BCEE27">
            <w:pPr>
              <w:jc w:val="center"/>
              <w:rPr>
                <w:rFonts w:hint="eastAsia" w:ascii="宋体" w:hAnsi="宋体"/>
                <w:sz w:val="18"/>
                <w:szCs w:val="18"/>
              </w:rPr>
            </w:pPr>
            <w:r>
              <w:rPr>
                <w:rFonts w:hint="eastAsia" w:ascii="宋体" w:hAnsi="宋体"/>
                <w:sz w:val="18"/>
                <w:szCs w:val="18"/>
              </w:rPr>
              <w:t>Integer</w:t>
            </w:r>
          </w:p>
        </w:tc>
        <w:tc>
          <w:tcPr>
            <w:tcW w:w="4676" w:type="dxa"/>
            <w:noWrap w:val="0"/>
            <w:vAlign w:val="top"/>
          </w:tcPr>
          <w:p w14:paraId="22C2A12F">
            <w:pPr>
              <w:rPr>
                <w:rFonts w:hint="eastAsia" w:ascii="宋体" w:hAnsi="宋体" w:eastAsia="宋体" w:cs="Times New Roman"/>
                <w:sz w:val="18"/>
                <w:szCs w:val="18"/>
                <w:lang w:val="en-US" w:eastAsia="zh-CN"/>
              </w:rPr>
            </w:pPr>
            <w:r>
              <w:rPr>
                <w:rFonts w:hint="eastAsia" w:ascii="宋体" w:hAnsi="宋体" w:eastAsia="宋体" w:cs="Times New Roman"/>
                <w:sz w:val="18"/>
                <w:szCs w:val="18"/>
                <w:lang w:val="en-US" w:eastAsia="zh-CN"/>
              </w:rPr>
              <w:t>单位0：pcs/L，1：pcs/2.83L，</w:t>
            </w:r>
          </w:p>
          <w:p w14:paraId="13DD3FC1">
            <w:pPr>
              <w:ind w:firstLine="360" w:firstLineChars="200"/>
              <w:rPr>
                <w:rFonts w:hint="default"/>
                <w:sz w:val="15"/>
                <w:szCs w:val="18"/>
                <w:lang w:val="en-US" w:eastAsia="zh-CN"/>
              </w:rPr>
            </w:pPr>
            <w:r>
              <w:rPr>
                <w:rFonts w:hint="eastAsia" w:ascii="宋体" w:hAnsi="宋体" w:eastAsia="宋体" w:cs="Times New Roman"/>
                <w:sz w:val="18"/>
                <w:szCs w:val="18"/>
                <w:lang w:val="en-US" w:eastAsia="zh-CN"/>
              </w:rPr>
              <w:t>2：pcs/28.3L  3：pcs/m3</w:t>
            </w:r>
          </w:p>
        </w:tc>
      </w:tr>
      <w:tr w14:paraId="06B3E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476" w:type="dxa"/>
            <w:noWrap w:val="0"/>
            <w:vAlign w:val="top"/>
          </w:tcPr>
          <w:p w14:paraId="0E5F41E1">
            <w:pPr>
              <w:jc w:val="center"/>
              <w:rPr>
                <w:rFonts w:hint="eastAsia" w:ascii="宋体" w:hAnsi="宋体"/>
                <w:sz w:val="18"/>
                <w:szCs w:val="18"/>
              </w:rPr>
            </w:pPr>
            <w:r>
              <w:rPr>
                <w:rFonts w:hint="eastAsia" w:ascii="宋体" w:hAnsi="宋体"/>
                <w:sz w:val="18"/>
                <w:szCs w:val="18"/>
              </w:rPr>
              <w:t>8</w:t>
            </w:r>
          </w:p>
        </w:tc>
        <w:tc>
          <w:tcPr>
            <w:tcW w:w="1098" w:type="dxa"/>
            <w:noWrap w:val="0"/>
            <w:vAlign w:val="top"/>
          </w:tcPr>
          <w:p w14:paraId="22120CB6">
            <w:pPr>
              <w:jc w:val="center"/>
              <w:rPr>
                <w:rFonts w:hint="eastAsia" w:ascii="宋体" w:hAnsi="宋体"/>
                <w:sz w:val="18"/>
                <w:szCs w:val="18"/>
              </w:rPr>
            </w:pPr>
            <w:r>
              <w:rPr>
                <w:rFonts w:hint="eastAsia" w:ascii="宋体" w:hAnsi="宋体"/>
                <w:sz w:val="18"/>
                <w:szCs w:val="18"/>
              </w:rPr>
              <w:t>读、写</w:t>
            </w:r>
          </w:p>
        </w:tc>
        <w:tc>
          <w:tcPr>
            <w:tcW w:w="1272" w:type="dxa"/>
            <w:noWrap w:val="0"/>
            <w:vAlign w:val="top"/>
          </w:tcPr>
          <w:p w14:paraId="4530DD29">
            <w:pPr>
              <w:jc w:val="center"/>
              <w:rPr>
                <w:rFonts w:hint="eastAsia" w:ascii="宋体" w:hAnsi="宋体"/>
                <w:sz w:val="18"/>
                <w:szCs w:val="18"/>
              </w:rPr>
            </w:pPr>
            <w:r>
              <w:rPr>
                <w:rFonts w:hint="eastAsia" w:ascii="宋体" w:hAnsi="宋体"/>
                <w:sz w:val="18"/>
                <w:szCs w:val="18"/>
              </w:rPr>
              <w:t>Integer</w:t>
            </w:r>
          </w:p>
        </w:tc>
        <w:tc>
          <w:tcPr>
            <w:tcW w:w="4676" w:type="dxa"/>
            <w:noWrap w:val="0"/>
            <w:vAlign w:val="top"/>
          </w:tcPr>
          <w:p w14:paraId="784C192A">
            <w:pPr>
              <w:rPr>
                <w:rFonts w:hint="eastAsia" w:ascii="宋体" w:hAnsi="宋体"/>
                <w:sz w:val="18"/>
                <w:szCs w:val="18"/>
              </w:rPr>
            </w:pPr>
            <w:r>
              <w:rPr>
                <w:rFonts w:hint="eastAsia" w:ascii="宋体" w:hAnsi="宋体"/>
                <w:sz w:val="18"/>
                <w:szCs w:val="18"/>
              </w:rPr>
              <w:t>运行</w:t>
            </w:r>
            <w:r>
              <w:rPr>
                <w:rFonts w:ascii="宋体" w:hAnsi="宋体"/>
                <w:sz w:val="18"/>
                <w:szCs w:val="18"/>
              </w:rPr>
              <w:t>蜂鸣器:</w:t>
            </w:r>
            <w:r>
              <w:rPr>
                <w:rFonts w:hint="eastAsia" w:ascii="宋体" w:hAnsi="宋体"/>
                <w:sz w:val="18"/>
                <w:szCs w:val="18"/>
              </w:rPr>
              <w:t>计数满一个周期蜂鸣器是否响：0-不响（出厂默认），1-响</w:t>
            </w:r>
          </w:p>
        </w:tc>
      </w:tr>
      <w:tr w14:paraId="593C7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 w:hRule="atLeast"/>
          <w:jc w:val="center"/>
        </w:trPr>
        <w:tc>
          <w:tcPr>
            <w:tcW w:w="1476" w:type="dxa"/>
            <w:noWrap w:val="0"/>
            <w:vAlign w:val="top"/>
          </w:tcPr>
          <w:p w14:paraId="182CF5DD">
            <w:pPr>
              <w:jc w:val="center"/>
              <w:rPr>
                <w:rFonts w:hint="eastAsia" w:ascii="宋体" w:hAnsi="宋体"/>
                <w:sz w:val="18"/>
                <w:szCs w:val="18"/>
              </w:rPr>
            </w:pPr>
            <w:r>
              <w:rPr>
                <w:rFonts w:hint="eastAsia" w:ascii="宋体" w:hAnsi="宋体"/>
                <w:sz w:val="18"/>
                <w:szCs w:val="18"/>
              </w:rPr>
              <w:t>9</w:t>
            </w:r>
          </w:p>
        </w:tc>
        <w:tc>
          <w:tcPr>
            <w:tcW w:w="1098" w:type="dxa"/>
            <w:noWrap w:val="0"/>
            <w:vAlign w:val="top"/>
          </w:tcPr>
          <w:p w14:paraId="481A7498">
            <w:pPr>
              <w:jc w:val="center"/>
              <w:rPr>
                <w:rFonts w:hint="eastAsia" w:ascii="宋体" w:hAnsi="宋体"/>
                <w:sz w:val="18"/>
                <w:szCs w:val="18"/>
              </w:rPr>
            </w:pPr>
            <w:r>
              <w:rPr>
                <w:rFonts w:hint="eastAsia" w:ascii="宋体" w:hAnsi="宋体"/>
                <w:sz w:val="18"/>
                <w:szCs w:val="18"/>
              </w:rPr>
              <w:t>读、写</w:t>
            </w:r>
          </w:p>
        </w:tc>
        <w:tc>
          <w:tcPr>
            <w:tcW w:w="1272" w:type="dxa"/>
            <w:noWrap w:val="0"/>
            <w:vAlign w:val="top"/>
          </w:tcPr>
          <w:p w14:paraId="2536098B">
            <w:pPr>
              <w:jc w:val="center"/>
              <w:rPr>
                <w:rFonts w:hint="eastAsia" w:ascii="宋体" w:hAnsi="宋体"/>
                <w:sz w:val="18"/>
                <w:szCs w:val="18"/>
              </w:rPr>
            </w:pPr>
            <w:r>
              <w:rPr>
                <w:rFonts w:hint="eastAsia" w:ascii="宋体" w:hAnsi="宋体"/>
                <w:sz w:val="18"/>
                <w:szCs w:val="18"/>
              </w:rPr>
              <w:t>Integer</w:t>
            </w:r>
          </w:p>
        </w:tc>
        <w:tc>
          <w:tcPr>
            <w:tcW w:w="4676" w:type="dxa"/>
            <w:noWrap w:val="0"/>
            <w:vAlign w:val="top"/>
          </w:tcPr>
          <w:p w14:paraId="20C60428">
            <w:pPr>
              <w:rPr>
                <w:rFonts w:hint="eastAsia" w:ascii="宋体" w:hAnsi="宋体"/>
                <w:sz w:val="18"/>
                <w:szCs w:val="18"/>
              </w:rPr>
            </w:pPr>
            <w:r>
              <w:rPr>
                <w:rFonts w:hint="eastAsia" w:ascii="宋体" w:hAnsi="宋体"/>
                <w:sz w:val="18"/>
                <w:szCs w:val="18"/>
              </w:rPr>
              <w:t>报警</w:t>
            </w:r>
            <w:r>
              <w:rPr>
                <w:rFonts w:ascii="宋体" w:hAnsi="宋体"/>
                <w:sz w:val="18"/>
                <w:szCs w:val="18"/>
              </w:rPr>
              <w:t>蜂鸣器:</w:t>
            </w:r>
            <w:r>
              <w:rPr>
                <w:rFonts w:hint="eastAsia" w:ascii="宋体" w:hAnsi="宋体"/>
                <w:sz w:val="18"/>
                <w:szCs w:val="18"/>
              </w:rPr>
              <w:t>当采样周期</w:t>
            </w:r>
            <w:r>
              <w:rPr>
                <w:rFonts w:ascii="宋体" w:hAnsi="宋体"/>
                <w:sz w:val="18"/>
                <w:szCs w:val="18"/>
              </w:rPr>
              <w:t>数据报警时蜂鸣器是否响</w:t>
            </w:r>
            <w:r>
              <w:rPr>
                <w:rFonts w:hint="eastAsia" w:ascii="宋体" w:hAnsi="宋体"/>
                <w:sz w:val="18"/>
                <w:szCs w:val="18"/>
              </w:rPr>
              <w:t>：0-不响（出厂默认），1-响</w:t>
            </w:r>
          </w:p>
        </w:tc>
      </w:tr>
      <w:tr w14:paraId="42E80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jc w:val="center"/>
        </w:trPr>
        <w:tc>
          <w:tcPr>
            <w:tcW w:w="1476" w:type="dxa"/>
            <w:noWrap w:val="0"/>
            <w:vAlign w:val="top"/>
          </w:tcPr>
          <w:p w14:paraId="03DF4A38">
            <w:pPr>
              <w:jc w:val="center"/>
              <w:rPr>
                <w:rFonts w:hint="eastAsia" w:ascii="宋体" w:hAnsi="宋体"/>
                <w:sz w:val="18"/>
                <w:szCs w:val="18"/>
              </w:rPr>
            </w:pPr>
            <w:r>
              <w:rPr>
                <w:rFonts w:hint="eastAsia" w:ascii="宋体" w:hAnsi="宋体"/>
                <w:sz w:val="18"/>
                <w:szCs w:val="18"/>
              </w:rPr>
              <w:t>10</w:t>
            </w:r>
          </w:p>
        </w:tc>
        <w:tc>
          <w:tcPr>
            <w:tcW w:w="1098" w:type="dxa"/>
            <w:noWrap w:val="0"/>
            <w:vAlign w:val="top"/>
          </w:tcPr>
          <w:p w14:paraId="06C1A93F">
            <w:pPr>
              <w:jc w:val="center"/>
              <w:rPr>
                <w:rFonts w:hint="eastAsia" w:ascii="宋体" w:hAnsi="宋体"/>
                <w:sz w:val="18"/>
                <w:szCs w:val="18"/>
              </w:rPr>
            </w:pPr>
            <w:r>
              <w:rPr>
                <w:rFonts w:hint="eastAsia" w:ascii="宋体" w:hAnsi="宋体"/>
                <w:sz w:val="18"/>
                <w:szCs w:val="18"/>
              </w:rPr>
              <w:t>读</w:t>
            </w:r>
          </w:p>
        </w:tc>
        <w:tc>
          <w:tcPr>
            <w:tcW w:w="1272" w:type="dxa"/>
            <w:noWrap w:val="0"/>
            <w:vAlign w:val="top"/>
          </w:tcPr>
          <w:p w14:paraId="4E4F0EC0">
            <w:pPr>
              <w:jc w:val="center"/>
              <w:rPr>
                <w:rFonts w:hint="eastAsia" w:ascii="宋体" w:hAnsi="宋体"/>
                <w:sz w:val="18"/>
                <w:szCs w:val="18"/>
              </w:rPr>
            </w:pPr>
            <w:r>
              <w:rPr>
                <w:rFonts w:hint="eastAsia" w:ascii="宋体" w:hAnsi="宋体"/>
                <w:sz w:val="18"/>
                <w:szCs w:val="18"/>
              </w:rPr>
              <w:t>Integer</w:t>
            </w:r>
          </w:p>
        </w:tc>
        <w:tc>
          <w:tcPr>
            <w:tcW w:w="4676" w:type="dxa"/>
            <w:noWrap w:val="0"/>
            <w:vAlign w:val="top"/>
          </w:tcPr>
          <w:p w14:paraId="28E49C75">
            <w:pPr>
              <w:rPr>
                <w:rFonts w:hint="eastAsia" w:ascii="宋体" w:hAnsi="宋体"/>
                <w:sz w:val="18"/>
                <w:szCs w:val="18"/>
              </w:rPr>
            </w:pPr>
            <w:r>
              <w:rPr>
                <w:rFonts w:hint="eastAsia" w:ascii="宋体" w:hAnsi="宋体"/>
                <w:sz w:val="18"/>
                <w:szCs w:val="18"/>
              </w:rPr>
              <w:t>计数器当前计数累计时(秒)</w:t>
            </w:r>
          </w:p>
        </w:tc>
      </w:tr>
      <w:tr w14:paraId="0EBD4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 w:hRule="atLeast"/>
          <w:jc w:val="center"/>
        </w:trPr>
        <w:tc>
          <w:tcPr>
            <w:tcW w:w="1476" w:type="dxa"/>
            <w:noWrap w:val="0"/>
            <w:vAlign w:val="top"/>
          </w:tcPr>
          <w:p w14:paraId="01064471">
            <w:pPr>
              <w:jc w:val="center"/>
              <w:rPr>
                <w:rFonts w:hint="eastAsia" w:ascii="宋体" w:hAnsi="宋体"/>
                <w:sz w:val="18"/>
                <w:szCs w:val="18"/>
              </w:rPr>
            </w:pPr>
            <w:r>
              <w:rPr>
                <w:rFonts w:ascii="宋体" w:hAnsi="宋体"/>
                <w:sz w:val="18"/>
                <w:szCs w:val="18"/>
              </w:rPr>
              <w:t>11</w:t>
            </w:r>
            <w:r>
              <w:rPr>
                <w:rFonts w:hint="eastAsia" w:ascii="宋体" w:hAnsi="宋体"/>
                <w:sz w:val="18"/>
                <w:szCs w:val="18"/>
              </w:rPr>
              <w:t>-</w:t>
            </w:r>
            <w:r>
              <w:rPr>
                <w:rFonts w:ascii="宋体" w:hAnsi="宋体"/>
                <w:sz w:val="18"/>
                <w:szCs w:val="18"/>
              </w:rPr>
              <w:t>12</w:t>
            </w:r>
          </w:p>
        </w:tc>
        <w:tc>
          <w:tcPr>
            <w:tcW w:w="1098" w:type="dxa"/>
            <w:noWrap w:val="0"/>
            <w:vAlign w:val="top"/>
          </w:tcPr>
          <w:p w14:paraId="2A055350">
            <w:pPr>
              <w:jc w:val="center"/>
              <w:rPr>
                <w:rFonts w:hint="eastAsia" w:ascii="宋体" w:hAnsi="宋体"/>
                <w:sz w:val="18"/>
                <w:szCs w:val="18"/>
              </w:rPr>
            </w:pPr>
            <w:r>
              <w:rPr>
                <w:rFonts w:hint="eastAsia" w:ascii="宋体" w:hAnsi="宋体"/>
                <w:sz w:val="18"/>
                <w:szCs w:val="18"/>
              </w:rPr>
              <w:t>读</w:t>
            </w:r>
          </w:p>
        </w:tc>
        <w:tc>
          <w:tcPr>
            <w:tcW w:w="1272" w:type="dxa"/>
            <w:noWrap w:val="0"/>
            <w:vAlign w:val="top"/>
          </w:tcPr>
          <w:p w14:paraId="38FE7849">
            <w:pPr>
              <w:jc w:val="center"/>
              <w:rPr>
                <w:rFonts w:hint="eastAsia" w:ascii="宋体" w:hAnsi="宋体"/>
                <w:sz w:val="18"/>
                <w:szCs w:val="18"/>
              </w:rPr>
            </w:pPr>
            <w:r>
              <w:rPr>
                <w:rFonts w:hint="eastAsia" w:ascii="宋体" w:hAnsi="宋体"/>
                <w:sz w:val="18"/>
                <w:szCs w:val="18"/>
              </w:rPr>
              <w:t>Integer</w:t>
            </w:r>
          </w:p>
        </w:tc>
        <w:tc>
          <w:tcPr>
            <w:tcW w:w="4676" w:type="dxa"/>
            <w:noWrap w:val="0"/>
            <w:vAlign w:val="top"/>
          </w:tcPr>
          <w:p w14:paraId="0F8DE26B">
            <w:pPr>
              <w:rPr>
                <w:rFonts w:hint="eastAsia" w:ascii="宋体" w:hAnsi="宋体"/>
                <w:sz w:val="18"/>
                <w:szCs w:val="18"/>
              </w:rPr>
            </w:pPr>
            <w:r>
              <w:rPr>
                <w:rFonts w:hint="eastAsia" w:ascii="宋体" w:hAnsi="宋体"/>
                <w:sz w:val="18"/>
                <w:szCs w:val="18"/>
              </w:rPr>
              <w:t>备用</w:t>
            </w:r>
          </w:p>
        </w:tc>
      </w:tr>
      <w:tr w14:paraId="78ED6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6" w:type="dxa"/>
            <w:noWrap w:val="0"/>
            <w:vAlign w:val="top"/>
          </w:tcPr>
          <w:p w14:paraId="79FA02B0">
            <w:pPr>
              <w:jc w:val="center"/>
              <w:rPr>
                <w:rFonts w:hint="eastAsia" w:ascii="宋体" w:hAnsi="宋体"/>
                <w:sz w:val="18"/>
                <w:szCs w:val="18"/>
              </w:rPr>
            </w:pPr>
            <w:r>
              <w:rPr>
                <w:rFonts w:hint="eastAsia" w:ascii="宋体" w:hAnsi="宋体"/>
                <w:sz w:val="18"/>
                <w:szCs w:val="18"/>
              </w:rPr>
              <w:t>1</w:t>
            </w:r>
            <w:r>
              <w:rPr>
                <w:rFonts w:ascii="宋体" w:hAnsi="宋体"/>
                <w:sz w:val="18"/>
                <w:szCs w:val="18"/>
              </w:rPr>
              <w:t>3</w:t>
            </w:r>
          </w:p>
        </w:tc>
        <w:tc>
          <w:tcPr>
            <w:tcW w:w="1098" w:type="dxa"/>
            <w:noWrap w:val="0"/>
            <w:vAlign w:val="top"/>
          </w:tcPr>
          <w:p w14:paraId="393D9A6B">
            <w:pPr>
              <w:jc w:val="center"/>
              <w:rPr>
                <w:rFonts w:hint="eastAsia" w:ascii="宋体" w:hAnsi="宋体"/>
                <w:sz w:val="18"/>
                <w:szCs w:val="18"/>
              </w:rPr>
            </w:pPr>
            <w:r>
              <w:rPr>
                <w:rFonts w:hint="eastAsia" w:ascii="宋体" w:hAnsi="宋体"/>
                <w:sz w:val="18"/>
                <w:szCs w:val="18"/>
              </w:rPr>
              <w:t>读</w:t>
            </w:r>
          </w:p>
        </w:tc>
        <w:tc>
          <w:tcPr>
            <w:tcW w:w="1272" w:type="dxa"/>
            <w:noWrap w:val="0"/>
            <w:vAlign w:val="top"/>
          </w:tcPr>
          <w:p w14:paraId="4B0D1FE5">
            <w:pPr>
              <w:jc w:val="center"/>
              <w:rPr>
                <w:rFonts w:hint="eastAsia" w:ascii="宋体" w:hAnsi="宋体"/>
                <w:sz w:val="18"/>
                <w:szCs w:val="18"/>
              </w:rPr>
            </w:pPr>
            <w:r>
              <w:rPr>
                <w:rFonts w:hint="eastAsia" w:ascii="宋体" w:hAnsi="宋体"/>
                <w:sz w:val="18"/>
                <w:szCs w:val="18"/>
              </w:rPr>
              <w:t>Integer</w:t>
            </w:r>
          </w:p>
        </w:tc>
        <w:tc>
          <w:tcPr>
            <w:tcW w:w="4676" w:type="dxa"/>
            <w:noWrap w:val="0"/>
            <w:vAlign w:val="top"/>
          </w:tcPr>
          <w:p w14:paraId="186BAD6B">
            <w:pPr>
              <w:rPr>
                <w:rFonts w:hint="eastAsia" w:ascii="宋体" w:hAnsi="宋体"/>
                <w:sz w:val="18"/>
                <w:szCs w:val="18"/>
              </w:rPr>
            </w:pPr>
            <w:r>
              <w:rPr>
                <w:rFonts w:hint="eastAsia" w:ascii="宋体" w:hAnsi="宋体"/>
                <w:sz w:val="18"/>
                <w:szCs w:val="18"/>
              </w:rPr>
              <w:t>0.3um  累计数据 低16位</w:t>
            </w:r>
          </w:p>
        </w:tc>
      </w:tr>
      <w:tr w14:paraId="06AD3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6" w:type="dxa"/>
            <w:noWrap w:val="0"/>
            <w:vAlign w:val="top"/>
          </w:tcPr>
          <w:p w14:paraId="55889010">
            <w:pPr>
              <w:jc w:val="center"/>
              <w:rPr>
                <w:rFonts w:hint="eastAsia" w:ascii="宋体" w:hAnsi="宋体"/>
                <w:sz w:val="18"/>
                <w:szCs w:val="18"/>
              </w:rPr>
            </w:pPr>
            <w:r>
              <w:rPr>
                <w:rFonts w:hint="eastAsia" w:ascii="宋体" w:hAnsi="宋体"/>
                <w:sz w:val="18"/>
                <w:szCs w:val="18"/>
              </w:rPr>
              <w:t>1</w:t>
            </w:r>
            <w:r>
              <w:rPr>
                <w:rFonts w:ascii="宋体" w:hAnsi="宋体"/>
                <w:sz w:val="18"/>
                <w:szCs w:val="18"/>
              </w:rPr>
              <w:t>4</w:t>
            </w:r>
          </w:p>
        </w:tc>
        <w:tc>
          <w:tcPr>
            <w:tcW w:w="1098" w:type="dxa"/>
            <w:noWrap w:val="0"/>
            <w:vAlign w:val="top"/>
          </w:tcPr>
          <w:p w14:paraId="1E4E2571">
            <w:pPr>
              <w:jc w:val="center"/>
              <w:rPr>
                <w:rFonts w:hint="eastAsia" w:ascii="宋体" w:hAnsi="宋体"/>
                <w:sz w:val="18"/>
                <w:szCs w:val="18"/>
              </w:rPr>
            </w:pPr>
            <w:r>
              <w:rPr>
                <w:rFonts w:hint="eastAsia" w:ascii="宋体" w:hAnsi="宋体"/>
                <w:sz w:val="18"/>
                <w:szCs w:val="18"/>
              </w:rPr>
              <w:t>读</w:t>
            </w:r>
          </w:p>
        </w:tc>
        <w:tc>
          <w:tcPr>
            <w:tcW w:w="1272" w:type="dxa"/>
            <w:noWrap w:val="0"/>
            <w:vAlign w:val="top"/>
          </w:tcPr>
          <w:p w14:paraId="15E87A6C">
            <w:pPr>
              <w:jc w:val="center"/>
              <w:rPr>
                <w:rFonts w:hint="eastAsia" w:ascii="宋体" w:hAnsi="宋体"/>
                <w:sz w:val="18"/>
                <w:szCs w:val="18"/>
              </w:rPr>
            </w:pPr>
            <w:r>
              <w:rPr>
                <w:rFonts w:hint="eastAsia" w:ascii="宋体" w:hAnsi="宋体"/>
                <w:sz w:val="18"/>
                <w:szCs w:val="18"/>
              </w:rPr>
              <w:t>Integer</w:t>
            </w:r>
          </w:p>
        </w:tc>
        <w:tc>
          <w:tcPr>
            <w:tcW w:w="4676" w:type="dxa"/>
            <w:noWrap w:val="0"/>
            <w:vAlign w:val="top"/>
          </w:tcPr>
          <w:p w14:paraId="72D1A129">
            <w:pPr>
              <w:rPr>
                <w:rFonts w:hint="eastAsia" w:ascii="宋体" w:hAnsi="宋体"/>
                <w:sz w:val="18"/>
                <w:szCs w:val="18"/>
              </w:rPr>
            </w:pPr>
            <w:r>
              <w:rPr>
                <w:rFonts w:hint="eastAsia" w:ascii="宋体" w:hAnsi="宋体"/>
                <w:sz w:val="18"/>
                <w:szCs w:val="18"/>
              </w:rPr>
              <w:t>0.3um  累计数据 高16位</w:t>
            </w:r>
          </w:p>
        </w:tc>
      </w:tr>
      <w:tr w14:paraId="46E7F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6" w:type="dxa"/>
            <w:noWrap w:val="0"/>
            <w:vAlign w:val="top"/>
          </w:tcPr>
          <w:p w14:paraId="1E7C983D">
            <w:pPr>
              <w:jc w:val="center"/>
              <w:rPr>
                <w:rFonts w:hint="eastAsia" w:ascii="宋体" w:hAnsi="宋体"/>
                <w:sz w:val="18"/>
                <w:szCs w:val="18"/>
              </w:rPr>
            </w:pPr>
            <w:r>
              <w:rPr>
                <w:rFonts w:hint="eastAsia" w:ascii="宋体" w:hAnsi="宋体"/>
                <w:sz w:val="18"/>
                <w:szCs w:val="18"/>
              </w:rPr>
              <w:t>1</w:t>
            </w:r>
            <w:r>
              <w:rPr>
                <w:rFonts w:ascii="宋体" w:hAnsi="宋体"/>
                <w:sz w:val="18"/>
                <w:szCs w:val="18"/>
              </w:rPr>
              <w:t>5</w:t>
            </w:r>
          </w:p>
        </w:tc>
        <w:tc>
          <w:tcPr>
            <w:tcW w:w="1098" w:type="dxa"/>
            <w:noWrap w:val="0"/>
            <w:vAlign w:val="top"/>
          </w:tcPr>
          <w:p w14:paraId="45F3F0FA">
            <w:pPr>
              <w:jc w:val="center"/>
              <w:rPr>
                <w:rFonts w:hint="eastAsia" w:ascii="宋体" w:hAnsi="宋体"/>
                <w:sz w:val="18"/>
                <w:szCs w:val="18"/>
              </w:rPr>
            </w:pPr>
            <w:r>
              <w:rPr>
                <w:rFonts w:hint="eastAsia" w:ascii="宋体" w:hAnsi="宋体"/>
                <w:sz w:val="18"/>
                <w:szCs w:val="18"/>
              </w:rPr>
              <w:t>读</w:t>
            </w:r>
          </w:p>
        </w:tc>
        <w:tc>
          <w:tcPr>
            <w:tcW w:w="1272" w:type="dxa"/>
            <w:noWrap w:val="0"/>
            <w:vAlign w:val="top"/>
          </w:tcPr>
          <w:p w14:paraId="1EEEF3C6">
            <w:pPr>
              <w:jc w:val="center"/>
              <w:rPr>
                <w:rFonts w:hint="eastAsia" w:ascii="宋体" w:hAnsi="宋体"/>
                <w:sz w:val="18"/>
                <w:szCs w:val="18"/>
              </w:rPr>
            </w:pPr>
            <w:r>
              <w:rPr>
                <w:rFonts w:hint="eastAsia" w:ascii="宋体" w:hAnsi="宋体"/>
                <w:sz w:val="18"/>
                <w:szCs w:val="18"/>
              </w:rPr>
              <w:t>Integer</w:t>
            </w:r>
          </w:p>
        </w:tc>
        <w:tc>
          <w:tcPr>
            <w:tcW w:w="4676" w:type="dxa"/>
            <w:noWrap w:val="0"/>
            <w:vAlign w:val="top"/>
          </w:tcPr>
          <w:p w14:paraId="0B267B71">
            <w:pPr>
              <w:rPr>
                <w:rFonts w:hint="eastAsia" w:ascii="宋体" w:hAnsi="宋体"/>
                <w:sz w:val="18"/>
                <w:szCs w:val="18"/>
              </w:rPr>
            </w:pPr>
            <w:r>
              <w:rPr>
                <w:rFonts w:hint="eastAsia" w:ascii="宋体" w:hAnsi="宋体"/>
                <w:sz w:val="18"/>
                <w:szCs w:val="18"/>
              </w:rPr>
              <w:t>0.5um  累计数据 低16位</w:t>
            </w:r>
          </w:p>
        </w:tc>
      </w:tr>
      <w:tr w14:paraId="6E890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6" w:type="dxa"/>
            <w:noWrap w:val="0"/>
            <w:vAlign w:val="top"/>
          </w:tcPr>
          <w:p w14:paraId="149DE282">
            <w:pPr>
              <w:jc w:val="center"/>
              <w:rPr>
                <w:rFonts w:hint="eastAsia" w:ascii="宋体" w:hAnsi="宋体"/>
                <w:sz w:val="18"/>
                <w:szCs w:val="18"/>
              </w:rPr>
            </w:pPr>
            <w:r>
              <w:rPr>
                <w:rFonts w:hint="eastAsia" w:ascii="宋体" w:hAnsi="宋体"/>
                <w:sz w:val="18"/>
                <w:szCs w:val="18"/>
              </w:rPr>
              <w:t>1</w:t>
            </w:r>
            <w:r>
              <w:rPr>
                <w:rFonts w:ascii="宋体" w:hAnsi="宋体"/>
                <w:sz w:val="18"/>
                <w:szCs w:val="18"/>
              </w:rPr>
              <w:t>6</w:t>
            </w:r>
          </w:p>
        </w:tc>
        <w:tc>
          <w:tcPr>
            <w:tcW w:w="1098" w:type="dxa"/>
            <w:noWrap w:val="0"/>
            <w:vAlign w:val="top"/>
          </w:tcPr>
          <w:p w14:paraId="05002FC9">
            <w:pPr>
              <w:jc w:val="center"/>
              <w:rPr>
                <w:rFonts w:hint="eastAsia" w:ascii="宋体" w:hAnsi="宋体"/>
                <w:sz w:val="18"/>
                <w:szCs w:val="18"/>
              </w:rPr>
            </w:pPr>
            <w:r>
              <w:rPr>
                <w:rFonts w:hint="eastAsia" w:ascii="宋体" w:hAnsi="宋体"/>
                <w:sz w:val="18"/>
                <w:szCs w:val="18"/>
              </w:rPr>
              <w:t>读</w:t>
            </w:r>
          </w:p>
        </w:tc>
        <w:tc>
          <w:tcPr>
            <w:tcW w:w="1272" w:type="dxa"/>
            <w:noWrap w:val="0"/>
            <w:vAlign w:val="top"/>
          </w:tcPr>
          <w:p w14:paraId="7F7236FF">
            <w:pPr>
              <w:jc w:val="center"/>
              <w:rPr>
                <w:rFonts w:hint="eastAsia" w:ascii="宋体" w:hAnsi="宋体"/>
                <w:sz w:val="18"/>
                <w:szCs w:val="18"/>
              </w:rPr>
            </w:pPr>
            <w:r>
              <w:rPr>
                <w:rFonts w:hint="eastAsia" w:ascii="宋体" w:hAnsi="宋体"/>
                <w:sz w:val="18"/>
                <w:szCs w:val="18"/>
              </w:rPr>
              <w:t>Integer</w:t>
            </w:r>
          </w:p>
        </w:tc>
        <w:tc>
          <w:tcPr>
            <w:tcW w:w="4676" w:type="dxa"/>
            <w:noWrap w:val="0"/>
            <w:vAlign w:val="top"/>
          </w:tcPr>
          <w:p w14:paraId="2134EF7A">
            <w:pPr>
              <w:rPr>
                <w:rFonts w:hint="eastAsia" w:ascii="宋体" w:hAnsi="宋体"/>
                <w:sz w:val="18"/>
                <w:szCs w:val="18"/>
              </w:rPr>
            </w:pPr>
            <w:r>
              <w:rPr>
                <w:rFonts w:hint="eastAsia" w:ascii="宋体" w:hAnsi="宋体"/>
                <w:sz w:val="18"/>
                <w:szCs w:val="18"/>
              </w:rPr>
              <w:t>0.5um  累计数据 高16位</w:t>
            </w:r>
          </w:p>
        </w:tc>
      </w:tr>
      <w:tr w14:paraId="54102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6" w:type="dxa"/>
            <w:noWrap w:val="0"/>
            <w:vAlign w:val="top"/>
          </w:tcPr>
          <w:p w14:paraId="096E734D">
            <w:pPr>
              <w:jc w:val="center"/>
              <w:rPr>
                <w:rFonts w:hint="eastAsia" w:ascii="宋体" w:hAnsi="宋体"/>
                <w:sz w:val="18"/>
                <w:szCs w:val="18"/>
              </w:rPr>
            </w:pPr>
            <w:r>
              <w:rPr>
                <w:rFonts w:hint="eastAsia" w:ascii="宋体" w:hAnsi="宋体"/>
                <w:sz w:val="18"/>
                <w:szCs w:val="18"/>
              </w:rPr>
              <w:t>1</w:t>
            </w:r>
            <w:r>
              <w:rPr>
                <w:rFonts w:ascii="宋体" w:hAnsi="宋体"/>
                <w:sz w:val="18"/>
                <w:szCs w:val="18"/>
              </w:rPr>
              <w:t>7</w:t>
            </w:r>
          </w:p>
        </w:tc>
        <w:tc>
          <w:tcPr>
            <w:tcW w:w="1098" w:type="dxa"/>
            <w:noWrap w:val="0"/>
            <w:vAlign w:val="top"/>
          </w:tcPr>
          <w:p w14:paraId="39C1E603">
            <w:pPr>
              <w:jc w:val="center"/>
              <w:rPr>
                <w:rFonts w:hint="eastAsia" w:ascii="宋体" w:hAnsi="宋体"/>
                <w:sz w:val="18"/>
                <w:szCs w:val="18"/>
              </w:rPr>
            </w:pPr>
            <w:r>
              <w:rPr>
                <w:rFonts w:hint="eastAsia" w:ascii="宋体" w:hAnsi="宋体"/>
                <w:sz w:val="18"/>
                <w:szCs w:val="18"/>
              </w:rPr>
              <w:t>读</w:t>
            </w:r>
          </w:p>
        </w:tc>
        <w:tc>
          <w:tcPr>
            <w:tcW w:w="1272" w:type="dxa"/>
            <w:noWrap w:val="0"/>
            <w:vAlign w:val="top"/>
          </w:tcPr>
          <w:p w14:paraId="240D9023">
            <w:pPr>
              <w:jc w:val="center"/>
              <w:rPr>
                <w:rFonts w:hint="eastAsia" w:ascii="宋体" w:hAnsi="宋体"/>
                <w:sz w:val="18"/>
                <w:szCs w:val="18"/>
              </w:rPr>
            </w:pPr>
            <w:r>
              <w:rPr>
                <w:rFonts w:hint="eastAsia" w:ascii="宋体" w:hAnsi="宋体"/>
                <w:sz w:val="18"/>
                <w:szCs w:val="18"/>
              </w:rPr>
              <w:t>Integer</w:t>
            </w:r>
          </w:p>
        </w:tc>
        <w:tc>
          <w:tcPr>
            <w:tcW w:w="4676" w:type="dxa"/>
            <w:noWrap w:val="0"/>
            <w:vAlign w:val="top"/>
          </w:tcPr>
          <w:p w14:paraId="76A84F3A">
            <w:pPr>
              <w:rPr>
                <w:rFonts w:hint="eastAsia" w:ascii="宋体" w:hAnsi="宋体"/>
                <w:sz w:val="18"/>
                <w:szCs w:val="18"/>
              </w:rPr>
            </w:pPr>
            <w:r>
              <w:rPr>
                <w:rFonts w:hint="eastAsia" w:ascii="宋体" w:hAnsi="宋体"/>
                <w:sz w:val="18"/>
                <w:szCs w:val="18"/>
              </w:rPr>
              <w:t>1.0um  累计数据 低16位</w:t>
            </w:r>
          </w:p>
        </w:tc>
      </w:tr>
      <w:tr w14:paraId="50C97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6" w:type="dxa"/>
            <w:noWrap w:val="0"/>
            <w:vAlign w:val="top"/>
          </w:tcPr>
          <w:p w14:paraId="3BB22805">
            <w:pPr>
              <w:jc w:val="center"/>
              <w:rPr>
                <w:rFonts w:hint="eastAsia" w:ascii="宋体" w:hAnsi="宋体"/>
                <w:sz w:val="18"/>
                <w:szCs w:val="18"/>
              </w:rPr>
            </w:pPr>
            <w:r>
              <w:rPr>
                <w:rFonts w:hint="eastAsia" w:ascii="宋体" w:hAnsi="宋体"/>
                <w:sz w:val="18"/>
                <w:szCs w:val="18"/>
              </w:rPr>
              <w:t>1</w:t>
            </w:r>
            <w:r>
              <w:rPr>
                <w:rFonts w:ascii="宋体" w:hAnsi="宋体"/>
                <w:sz w:val="18"/>
                <w:szCs w:val="18"/>
              </w:rPr>
              <w:t>8</w:t>
            </w:r>
          </w:p>
        </w:tc>
        <w:tc>
          <w:tcPr>
            <w:tcW w:w="1098" w:type="dxa"/>
            <w:noWrap w:val="0"/>
            <w:vAlign w:val="top"/>
          </w:tcPr>
          <w:p w14:paraId="42608C23">
            <w:pPr>
              <w:jc w:val="center"/>
              <w:rPr>
                <w:rFonts w:hint="eastAsia" w:ascii="宋体" w:hAnsi="宋体"/>
                <w:sz w:val="18"/>
                <w:szCs w:val="18"/>
              </w:rPr>
            </w:pPr>
            <w:r>
              <w:rPr>
                <w:rFonts w:hint="eastAsia" w:ascii="宋体" w:hAnsi="宋体"/>
                <w:sz w:val="18"/>
                <w:szCs w:val="18"/>
              </w:rPr>
              <w:t>读</w:t>
            </w:r>
          </w:p>
        </w:tc>
        <w:tc>
          <w:tcPr>
            <w:tcW w:w="1272" w:type="dxa"/>
            <w:noWrap w:val="0"/>
            <w:vAlign w:val="top"/>
          </w:tcPr>
          <w:p w14:paraId="30DC7453">
            <w:pPr>
              <w:jc w:val="center"/>
              <w:rPr>
                <w:rFonts w:hint="eastAsia" w:ascii="宋体" w:hAnsi="宋体"/>
                <w:sz w:val="18"/>
                <w:szCs w:val="18"/>
              </w:rPr>
            </w:pPr>
            <w:r>
              <w:rPr>
                <w:rFonts w:hint="eastAsia" w:ascii="宋体" w:hAnsi="宋体"/>
                <w:sz w:val="18"/>
                <w:szCs w:val="18"/>
              </w:rPr>
              <w:t>Integer</w:t>
            </w:r>
          </w:p>
        </w:tc>
        <w:tc>
          <w:tcPr>
            <w:tcW w:w="4676" w:type="dxa"/>
            <w:noWrap w:val="0"/>
            <w:vAlign w:val="top"/>
          </w:tcPr>
          <w:p w14:paraId="4D5B7735">
            <w:pPr>
              <w:rPr>
                <w:rFonts w:hint="eastAsia" w:ascii="宋体" w:hAnsi="宋体"/>
                <w:sz w:val="18"/>
                <w:szCs w:val="18"/>
              </w:rPr>
            </w:pPr>
            <w:r>
              <w:rPr>
                <w:rFonts w:hint="eastAsia" w:ascii="宋体" w:hAnsi="宋体"/>
                <w:sz w:val="18"/>
                <w:szCs w:val="18"/>
              </w:rPr>
              <w:t>1.0um  累计数据 高16位</w:t>
            </w:r>
          </w:p>
        </w:tc>
      </w:tr>
      <w:tr w14:paraId="0CA7A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6" w:type="dxa"/>
            <w:noWrap w:val="0"/>
            <w:vAlign w:val="top"/>
          </w:tcPr>
          <w:p w14:paraId="18E6677A">
            <w:pPr>
              <w:jc w:val="center"/>
              <w:rPr>
                <w:rFonts w:hint="eastAsia" w:ascii="宋体" w:hAnsi="宋体"/>
                <w:sz w:val="18"/>
                <w:szCs w:val="18"/>
              </w:rPr>
            </w:pPr>
            <w:r>
              <w:rPr>
                <w:rFonts w:hint="eastAsia" w:ascii="宋体" w:hAnsi="宋体"/>
                <w:sz w:val="18"/>
                <w:szCs w:val="18"/>
              </w:rPr>
              <w:t>1</w:t>
            </w:r>
            <w:r>
              <w:rPr>
                <w:rFonts w:ascii="宋体" w:hAnsi="宋体"/>
                <w:sz w:val="18"/>
                <w:szCs w:val="18"/>
              </w:rPr>
              <w:t>9</w:t>
            </w:r>
          </w:p>
        </w:tc>
        <w:tc>
          <w:tcPr>
            <w:tcW w:w="1098" w:type="dxa"/>
            <w:noWrap w:val="0"/>
            <w:vAlign w:val="top"/>
          </w:tcPr>
          <w:p w14:paraId="2716A7FB">
            <w:pPr>
              <w:jc w:val="center"/>
              <w:rPr>
                <w:rFonts w:hint="eastAsia" w:ascii="宋体" w:hAnsi="宋体"/>
                <w:sz w:val="18"/>
                <w:szCs w:val="18"/>
              </w:rPr>
            </w:pPr>
            <w:r>
              <w:rPr>
                <w:rFonts w:hint="eastAsia" w:ascii="宋体" w:hAnsi="宋体"/>
                <w:sz w:val="18"/>
                <w:szCs w:val="18"/>
              </w:rPr>
              <w:t>读</w:t>
            </w:r>
          </w:p>
        </w:tc>
        <w:tc>
          <w:tcPr>
            <w:tcW w:w="1272" w:type="dxa"/>
            <w:noWrap w:val="0"/>
            <w:vAlign w:val="top"/>
          </w:tcPr>
          <w:p w14:paraId="0D3571EF">
            <w:pPr>
              <w:jc w:val="center"/>
              <w:rPr>
                <w:rFonts w:hint="eastAsia" w:ascii="宋体" w:hAnsi="宋体"/>
                <w:sz w:val="18"/>
                <w:szCs w:val="18"/>
              </w:rPr>
            </w:pPr>
            <w:r>
              <w:rPr>
                <w:rFonts w:hint="eastAsia" w:ascii="宋体" w:hAnsi="宋体"/>
                <w:sz w:val="18"/>
                <w:szCs w:val="18"/>
              </w:rPr>
              <w:t>Integer</w:t>
            </w:r>
          </w:p>
        </w:tc>
        <w:tc>
          <w:tcPr>
            <w:tcW w:w="4676" w:type="dxa"/>
            <w:noWrap w:val="0"/>
            <w:vAlign w:val="top"/>
          </w:tcPr>
          <w:p w14:paraId="0243E0C9">
            <w:pPr>
              <w:rPr>
                <w:rFonts w:hint="eastAsia" w:ascii="宋体" w:hAnsi="宋体"/>
                <w:sz w:val="18"/>
                <w:szCs w:val="18"/>
              </w:rPr>
            </w:pPr>
            <w:r>
              <w:rPr>
                <w:rFonts w:hint="eastAsia" w:ascii="宋体" w:hAnsi="宋体"/>
                <w:sz w:val="18"/>
                <w:szCs w:val="18"/>
              </w:rPr>
              <w:t>3.0um  累计数据 低16位</w:t>
            </w:r>
          </w:p>
        </w:tc>
      </w:tr>
      <w:tr w14:paraId="42F6B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6" w:type="dxa"/>
            <w:noWrap w:val="0"/>
            <w:vAlign w:val="top"/>
          </w:tcPr>
          <w:p w14:paraId="5F095F5C">
            <w:pPr>
              <w:jc w:val="center"/>
              <w:rPr>
                <w:rFonts w:hint="eastAsia" w:ascii="宋体" w:hAnsi="宋体"/>
                <w:sz w:val="18"/>
                <w:szCs w:val="18"/>
              </w:rPr>
            </w:pPr>
            <w:r>
              <w:rPr>
                <w:rFonts w:hint="eastAsia" w:ascii="宋体" w:hAnsi="宋体"/>
                <w:sz w:val="18"/>
                <w:szCs w:val="18"/>
              </w:rPr>
              <w:t>2</w:t>
            </w:r>
            <w:r>
              <w:rPr>
                <w:rFonts w:ascii="宋体" w:hAnsi="宋体"/>
                <w:sz w:val="18"/>
                <w:szCs w:val="18"/>
              </w:rPr>
              <w:t>0</w:t>
            </w:r>
          </w:p>
        </w:tc>
        <w:tc>
          <w:tcPr>
            <w:tcW w:w="1098" w:type="dxa"/>
            <w:noWrap w:val="0"/>
            <w:vAlign w:val="top"/>
          </w:tcPr>
          <w:p w14:paraId="3AB8FD7F">
            <w:pPr>
              <w:jc w:val="center"/>
              <w:rPr>
                <w:rFonts w:hint="eastAsia" w:ascii="宋体" w:hAnsi="宋体"/>
                <w:sz w:val="18"/>
                <w:szCs w:val="18"/>
              </w:rPr>
            </w:pPr>
            <w:r>
              <w:rPr>
                <w:rFonts w:hint="eastAsia" w:ascii="宋体" w:hAnsi="宋体"/>
                <w:sz w:val="18"/>
                <w:szCs w:val="18"/>
              </w:rPr>
              <w:t>读</w:t>
            </w:r>
          </w:p>
        </w:tc>
        <w:tc>
          <w:tcPr>
            <w:tcW w:w="1272" w:type="dxa"/>
            <w:noWrap w:val="0"/>
            <w:vAlign w:val="top"/>
          </w:tcPr>
          <w:p w14:paraId="4245F861">
            <w:pPr>
              <w:jc w:val="center"/>
              <w:rPr>
                <w:rFonts w:hint="eastAsia" w:ascii="宋体" w:hAnsi="宋体"/>
                <w:sz w:val="18"/>
                <w:szCs w:val="18"/>
              </w:rPr>
            </w:pPr>
            <w:r>
              <w:rPr>
                <w:rFonts w:hint="eastAsia" w:ascii="宋体" w:hAnsi="宋体"/>
                <w:sz w:val="18"/>
                <w:szCs w:val="18"/>
              </w:rPr>
              <w:t>Integer</w:t>
            </w:r>
          </w:p>
        </w:tc>
        <w:tc>
          <w:tcPr>
            <w:tcW w:w="4676" w:type="dxa"/>
            <w:noWrap w:val="0"/>
            <w:vAlign w:val="top"/>
          </w:tcPr>
          <w:p w14:paraId="7C8F24A6">
            <w:pPr>
              <w:rPr>
                <w:rFonts w:hint="eastAsia" w:ascii="宋体" w:hAnsi="宋体"/>
                <w:sz w:val="18"/>
                <w:szCs w:val="18"/>
              </w:rPr>
            </w:pPr>
            <w:r>
              <w:rPr>
                <w:rFonts w:hint="eastAsia" w:ascii="宋体" w:hAnsi="宋体"/>
                <w:sz w:val="18"/>
                <w:szCs w:val="18"/>
              </w:rPr>
              <w:t>3.0um  累计数据 高16位</w:t>
            </w:r>
          </w:p>
        </w:tc>
      </w:tr>
      <w:tr w14:paraId="3A752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6" w:type="dxa"/>
            <w:noWrap w:val="0"/>
            <w:vAlign w:val="top"/>
          </w:tcPr>
          <w:p w14:paraId="21B82168">
            <w:pPr>
              <w:jc w:val="center"/>
              <w:rPr>
                <w:rFonts w:hint="eastAsia" w:ascii="宋体" w:hAnsi="宋体"/>
                <w:sz w:val="18"/>
                <w:szCs w:val="18"/>
              </w:rPr>
            </w:pPr>
            <w:r>
              <w:rPr>
                <w:rFonts w:hint="eastAsia" w:ascii="宋体" w:hAnsi="宋体"/>
                <w:sz w:val="18"/>
                <w:szCs w:val="18"/>
              </w:rPr>
              <w:t>2</w:t>
            </w:r>
            <w:r>
              <w:rPr>
                <w:rFonts w:ascii="宋体" w:hAnsi="宋体"/>
                <w:sz w:val="18"/>
                <w:szCs w:val="18"/>
              </w:rPr>
              <w:t>1</w:t>
            </w:r>
          </w:p>
        </w:tc>
        <w:tc>
          <w:tcPr>
            <w:tcW w:w="1098" w:type="dxa"/>
            <w:noWrap w:val="0"/>
            <w:vAlign w:val="top"/>
          </w:tcPr>
          <w:p w14:paraId="740ABE40">
            <w:pPr>
              <w:jc w:val="center"/>
              <w:rPr>
                <w:rFonts w:hint="eastAsia" w:ascii="宋体" w:hAnsi="宋体"/>
                <w:sz w:val="18"/>
                <w:szCs w:val="18"/>
              </w:rPr>
            </w:pPr>
            <w:r>
              <w:rPr>
                <w:rFonts w:hint="eastAsia" w:ascii="宋体" w:hAnsi="宋体"/>
                <w:sz w:val="18"/>
                <w:szCs w:val="18"/>
              </w:rPr>
              <w:t>读</w:t>
            </w:r>
          </w:p>
        </w:tc>
        <w:tc>
          <w:tcPr>
            <w:tcW w:w="1272" w:type="dxa"/>
            <w:noWrap w:val="0"/>
            <w:vAlign w:val="top"/>
          </w:tcPr>
          <w:p w14:paraId="515850AC">
            <w:pPr>
              <w:jc w:val="center"/>
              <w:rPr>
                <w:rFonts w:hint="eastAsia" w:ascii="宋体" w:hAnsi="宋体"/>
                <w:sz w:val="18"/>
                <w:szCs w:val="18"/>
              </w:rPr>
            </w:pPr>
            <w:r>
              <w:rPr>
                <w:rFonts w:hint="eastAsia" w:ascii="宋体" w:hAnsi="宋体"/>
                <w:sz w:val="18"/>
                <w:szCs w:val="18"/>
              </w:rPr>
              <w:t>Integer</w:t>
            </w:r>
          </w:p>
        </w:tc>
        <w:tc>
          <w:tcPr>
            <w:tcW w:w="4676" w:type="dxa"/>
            <w:noWrap w:val="0"/>
            <w:vAlign w:val="top"/>
          </w:tcPr>
          <w:p w14:paraId="59B52617">
            <w:pPr>
              <w:rPr>
                <w:rFonts w:hint="eastAsia" w:ascii="宋体" w:hAnsi="宋体"/>
                <w:sz w:val="18"/>
                <w:szCs w:val="18"/>
              </w:rPr>
            </w:pPr>
            <w:r>
              <w:rPr>
                <w:rFonts w:hint="eastAsia" w:ascii="宋体" w:hAnsi="宋体"/>
                <w:sz w:val="18"/>
                <w:szCs w:val="18"/>
              </w:rPr>
              <w:t>5.0um  累计数据 低16位</w:t>
            </w:r>
          </w:p>
        </w:tc>
      </w:tr>
      <w:tr w14:paraId="5D259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6" w:type="dxa"/>
            <w:noWrap w:val="0"/>
            <w:vAlign w:val="top"/>
          </w:tcPr>
          <w:p w14:paraId="486FAB89">
            <w:pPr>
              <w:jc w:val="center"/>
              <w:rPr>
                <w:rFonts w:hint="eastAsia" w:ascii="宋体" w:hAnsi="宋体"/>
                <w:sz w:val="18"/>
                <w:szCs w:val="18"/>
              </w:rPr>
            </w:pPr>
            <w:r>
              <w:rPr>
                <w:rFonts w:hint="eastAsia" w:ascii="宋体" w:hAnsi="宋体"/>
                <w:sz w:val="18"/>
                <w:szCs w:val="18"/>
              </w:rPr>
              <w:t>2</w:t>
            </w:r>
            <w:r>
              <w:rPr>
                <w:rFonts w:ascii="宋体" w:hAnsi="宋体"/>
                <w:sz w:val="18"/>
                <w:szCs w:val="18"/>
              </w:rPr>
              <w:t>2</w:t>
            </w:r>
          </w:p>
        </w:tc>
        <w:tc>
          <w:tcPr>
            <w:tcW w:w="1098" w:type="dxa"/>
            <w:noWrap w:val="0"/>
            <w:vAlign w:val="top"/>
          </w:tcPr>
          <w:p w14:paraId="59B590CF">
            <w:pPr>
              <w:jc w:val="center"/>
              <w:rPr>
                <w:rFonts w:hint="eastAsia" w:ascii="宋体" w:hAnsi="宋体"/>
                <w:sz w:val="18"/>
                <w:szCs w:val="18"/>
              </w:rPr>
            </w:pPr>
            <w:r>
              <w:rPr>
                <w:rFonts w:hint="eastAsia" w:ascii="宋体" w:hAnsi="宋体"/>
                <w:sz w:val="18"/>
                <w:szCs w:val="18"/>
              </w:rPr>
              <w:t>读</w:t>
            </w:r>
          </w:p>
        </w:tc>
        <w:tc>
          <w:tcPr>
            <w:tcW w:w="1272" w:type="dxa"/>
            <w:noWrap w:val="0"/>
            <w:vAlign w:val="top"/>
          </w:tcPr>
          <w:p w14:paraId="3C853B3A">
            <w:pPr>
              <w:jc w:val="center"/>
              <w:rPr>
                <w:rFonts w:hint="eastAsia" w:ascii="宋体" w:hAnsi="宋体"/>
                <w:sz w:val="18"/>
                <w:szCs w:val="18"/>
              </w:rPr>
            </w:pPr>
            <w:r>
              <w:rPr>
                <w:rFonts w:hint="eastAsia" w:ascii="宋体" w:hAnsi="宋体"/>
                <w:sz w:val="18"/>
                <w:szCs w:val="18"/>
              </w:rPr>
              <w:t>Integer</w:t>
            </w:r>
          </w:p>
        </w:tc>
        <w:tc>
          <w:tcPr>
            <w:tcW w:w="4676" w:type="dxa"/>
            <w:noWrap w:val="0"/>
            <w:vAlign w:val="top"/>
          </w:tcPr>
          <w:p w14:paraId="5E43B495">
            <w:pPr>
              <w:rPr>
                <w:rFonts w:hint="eastAsia" w:ascii="宋体" w:hAnsi="宋体"/>
                <w:sz w:val="18"/>
                <w:szCs w:val="18"/>
              </w:rPr>
            </w:pPr>
            <w:r>
              <w:rPr>
                <w:rFonts w:hint="eastAsia" w:ascii="宋体" w:hAnsi="宋体"/>
                <w:sz w:val="18"/>
                <w:szCs w:val="18"/>
              </w:rPr>
              <w:t>5.0um  累计数据 高16位</w:t>
            </w:r>
          </w:p>
        </w:tc>
      </w:tr>
      <w:tr w14:paraId="68E95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6" w:type="dxa"/>
            <w:noWrap w:val="0"/>
            <w:vAlign w:val="top"/>
          </w:tcPr>
          <w:p w14:paraId="155B9A69">
            <w:pPr>
              <w:jc w:val="center"/>
              <w:rPr>
                <w:rFonts w:hint="eastAsia" w:ascii="宋体" w:hAnsi="宋体"/>
                <w:sz w:val="18"/>
                <w:szCs w:val="18"/>
              </w:rPr>
            </w:pPr>
            <w:r>
              <w:rPr>
                <w:rFonts w:hint="eastAsia" w:ascii="宋体" w:hAnsi="宋体"/>
                <w:sz w:val="18"/>
                <w:szCs w:val="18"/>
              </w:rPr>
              <w:t>2</w:t>
            </w:r>
            <w:r>
              <w:rPr>
                <w:rFonts w:ascii="宋体" w:hAnsi="宋体"/>
                <w:sz w:val="18"/>
                <w:szCs w:val="18"/>
              </w:rPr>
              <w:t>3</w:t>
            </w:r>
          </w:p>
        </w:tc>
        <w:tc>
          <w:tcPr>
            <w:tcW w:w="1098" w:type="dxa"/>
            <w:noWrap w:val="0"/>
            <w:vAlign w:val="top"/>
          </w:tcPr>
          <w:p w14:paraId="6A1B6B58">
            <w:pPr>
              <w:jc w:val="center"/>
              <w:rPr>
                <w:rFonts w:hint="eastAsia" w:ascii="宋体" w:hAnsi="宋体"/>
                <w:sz w:val="18"/>
                <w:szCs w:val="18"/>
              </w:rPr>
            </w:pPr>
            <w:r>
              <w:rPr>
                <w:rFonts w:hint="eastAsia" w:ascii="宋体" w:hAnsi="宋体"/>
                <w:sz w:val="18"/>
                <w:szCs w:val="18"/>
              </w:rPr>
              <w:t>读</w:t>
            </w:r>
          </w:p>
        </w:tc>
        <w:tc>
          <w:tcPr>
            <w:tcW w:w="1272" w:type="dxa"/>
            <w:noWrap w:val="0"/>
            <w:vAlign w:val="top"/>
          </w:tcPr>
          <w:p w14:paraId="26C51E37">
            <w:pPr>
              <w:jc w:val="center"/>
              <w:rPr>
                <w:rFonts w:hint="eastAsia" w:ascii="宋体" w:hAnsi="宋体"/>
                <w:sz w:val="18"/>
                <w:szCs w:val="18"/>
              </w:rPr>
            </w:pPr>
            <w:r>
              <w:rPr>
                <w:rFonts w:hint="eastAsia" w:ascii="宋体" w:hAnsi="宋体"/>
                <w:sz w:val="18"/>
                <w:szCs w:val="18"/>
              </w:rPr>
              <w:t>Integer</w:t>
            </w:r>
          </w:p>
        </w:tc>
        <w:tc>
          <w:tcPr>
            <w:tcW w:w="4676" w:type="dxa"/>
            <w:noWrap w:val="0"/>
            <w:vAlign w:val="top"/>
          </w:tcPr>
          <w:p w14:paraId="258FB78A">
            <w:pPr>
              <w:rPr>
                <w:rFonts w:hint="eastAsia" w:ascii="宋体" w:hAnsi="宋体"/>
                <w:sz w:val="18"/>
                <w:szCs w:val="18"/>
              </w:rPr>
            </w:pPr>
            <w:r>
              <w:rPr>
                <w:rFonts w:hint="eastAsia" w:ascii="宋体" w:hAnsi="宋体"/>
                <w:sz w:val="18"/>
                <w:szCs w:val="18"/>
              </w:rPr>
              <w:t>10.0um 累计数据 低16位</w:t>
            </w:r>
          </w:p>
        </w:tc>
      </w:tr>
      <w:tr w14:paraId="047A1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6" w:type="dxa"/>
            <w:noWrap w:val="0"/>
            <w:vAlign w:val="top"/>
          </w:tcPr>
          <w:p w14:paraId="45961854">
            <w:pPr>
              <w:jc w:val="center"/>
              <w:rPr>
                <w:rFonts w:hint="eastAsia" w:ascii="宋体" w:hAnsi="宋体"/>
                <w:sz w:val="18"/>
                <w:szCs w:val="18"/>
              </w:rPr>
            </w:pPr>
            <w:r>
              <w:rPr>
                <w:rFonts w:hint="eastAsia" w:ascii="宋体" w:hAnsi="宋体"/>
                <w:sz w:val="18"/>
                <w:szCs w:val="18"/>
              </w:rPr>
              <w:t>2</w:t>
            </w:r>
            <w:r>
              <w:rPr>
                <w:rFonts w:ascii="宋体" w:hAnsi="宋体"/>
                <w:sz w:val="18"/>
                <w:szCs w:val="18"/>
              </w:rPr>
              <w:t>4</w:t>
            </w:r>
          </w:p>
        </w:tc>
        <w:tc>
          <w:tcPr>
            <w:tcW w:w="1098" w:type="dxa"/>
            <w:noWrap w:val="0"/>
            <w:vAlign w:val="top"/>
          </w:tcPr>
          <w:p w14:paraId="23E87723">
            <w:pPr>
              <w:jc w:val="center"/>
              <w:rPr>
                <w:rFonts w:hint="eastAsia" w:ascii="宋体" w:hAnsi="宋体"/>
                <w:sz w:val="18"/>
                <w:szCs w:val="18"/>
              </w:rPr>
            </w:pPr>
            <w:r>
              <w:rPr>
                <w:rFonts w:hint="eastAsia" w:ascii="宋体" w:hAnsi="宋体"/>
                <w:sz w:val="18"/>
                <w:szCs w:val="18"/>
              </w:rPr>
              <w:t>读</w:t>
            </w:r>
          </w:p>
        </w:tc>
        <w:tc>
          <w:tcPr>
            <w:tcW w:w="1272" w:type="dxa"/>
            <w:noWrap w:val="0"/>
            <w:vAlign w:val="top"/>
          </w:tcPr>
          <w:p w14:paraId="5E9905D2">
            <w:pPr>
              <w:jc w:val="center"/>
              <w:rPr>
                <w:rFonts w:hint="eastAsia" w:ascii="宋体" w:hAnsi="宋体"/>
                <w:sz w:val="18"/>
                <w:szCs w:val="18"/>
              </w:rPr>
            </w:pPr>
            <w:r>
              <w:rPr>
                <w:rFonts w:hint="eastAsia" w:ascii="宋体" w:hAnsi="宋体"/>
                <w:sz w:val="18"/>
                <w:szCs w:val="18"/>
              </w:rPr>
              <w:t>Integer</w:t>
            </w:r>
          </w:p>
        </w:tc>
        <w:tc>
          <w:tcPr>
            <w:tcW w:w="4676" w:type="dxa"/>
            <w:noWrap w:val="0"/>
            <w:vAlign w:val="top"/>
          </w:tcPr>
          <w:p w14:paraId="22BC49F3">
            <w:pPr>
              <w:rPr>
                <w:rFonts w:hint="eastAsia" w:ascii="宋体" w:hAnsi="宋体"/>
                <w:sz w:val="18"/>
                <w:szCs w:val="18"/>
              </w:rPr>
            </w:pPr>
            <w:r>
              <w:rPr>
                <w:rFonts w:hint="eastAsia" w:ascii="宋体" w:hAnsi="宋体"/>
                <w:sz w:val="18"/>
                <w:szCs w:val="18"/>
              </w:rPr>
              <w:t>10.0um 累计数据 高16位</w:t>
            </w:r>
          </w:p>
        </w:tc>
      </w:tr>
      <w:tr w14:paraId="670CF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6" w:type="dxa"/>
            <w:noWrap w:val="0"/>
            <w:vAlign w:val="top"/>
          </w:tcPr>
          <w:p w14:paraId="6C50EFC0">
            <w:pPr>
              <w:jc w:val="center"/>
              <w:rPr>
                <w:rFonts w:hint="eastAsia" w:ascii="宋体" w:hAnsi="宋体"/>
                <w:sz w:val="18"/>
                <w:szCs w:val="18"/>
              </w:rPr>
            </w:pPr>
            <w:r>
              <w:rPr>
                <w:rFonts w:hint="eastAsia" w:ascii="宋体" w:hAnsi="宋体"/>
                <w:sz w:val="18"/>
                <w:szCs w:val="18"/>
              </w:rPr>
              <w:t>2</w:t>
            </w:r>
            <w:r>
              <w:rPr>
                <w:rFonts w:ascii="宋体" w:hAnsi="宋体"/>
                <w:sz w:val="18"/>
                <w:szCs w:val="18"/>
              </w:rPr>
              <w:t>5</w:t>
            </w:r>
          </w:p>
        </w:tc>
        <w:tc>
          <w:tcPr>
            <w:tcW w:w="1098" w:type="dxa"/>
            <w:noWrap w:val="0"/>
            <w:vAlign w:val="top"/>
          </w:tcPr>
          <w:p w14:paraId="4E34FFA7">
            <w:pPr>
              <w:jc w:val="center"/>
              <w:rPr>
                <w:rFonts w:hint="eastAsia" w:ascii="宋体" w:hAnsi="宋体"/>
                <w:sz w:val="18"/>
                <w:szCs w:val="18"/>
              </w:rPr>
            </w:pPr>
            <w:r>
              <w:rPr>
                <w:rFonts w:hint="eastAsia" w:ascii="宋体" w:hAnsi="宋体"/>
                <w:sz w:val="18"/>
                <w:szCs w:val="18"/>
              </w:rPr>
              <w:t>读</w:t>
            </w:r>
          </w:p>
        </w:tc>
        <w:tc>
          <w:tcPr>
            <w:tcW w:w="1272" w:type="dxa"/>
            <w:noWrap w:val="0"/>
            <w:vAlign w:val="top"/>
          </w:tcPr>
          <w:p w14:paraId="7D060F09">
            <w:pPr>
              <w:jc w:val="center"/>
              <w:rPr>
                <w:rFonts w:hint="eastAsia" w:ascii="宋体" w:hAnsi="宋体"/>
                <w:sz w:val="18"/>
                <w:szCs w:val="18"/>
              </w:rPr>
            </w:pPr>
            <w:r>
              <w:rPr>
                <w:rFonts w:hint="eastAsia" w:ascii="宋体" w:hAnsi="宋体"/>
                <w:sz w:val="18"/>
                <w:szCs w:val="18"/>
              </w:rPr>
              <w:t>Integer</w:t>
            </w:r>
          </w:p>
        </w:tc>
        <w:tc>
          <w:tcPr>
            <w:tcW w:w="4676" w:type="dxa"/>
            <w:noWrap w:val="0"/>
            <w:vAlign w:val="top"/>
          </w:tcPr>
          <w:p w14:paraId="7239A9A9">
            <w:pPr>
              <w:rPr>
                <w:rFonts w:hint="eastAsia" w:ascii="宋体" w:hAnsi="宋体"/>
                <w:sz w:val="18"/>
                <w:szCs w:val="18"/>
              </w:rPr>
            </w:pPr>
            <w:r>
              <w:rPr>
                <w:rFonts w:hint="eastAsia" w:ascii="宋体" w:hAnsi="宋体"/>
                <w:sz w:val="18"/>
                <w:szCs w:val="18"/>
              </w:rPr>
              <w:t>0.3um  周期数据 低16位</w:t>
            </w:r>
          </w:p>
        </w:tc>
      </w:tr>
      <w:tr w14:paraId="028CA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6" w:type="dxa"/>
            <w:noWrap w:val="0"/>
            <w:vAlign w:val="top"/>
          </w:tcPr>
          <w:p w14:paraId="4A0BAF8E">
            <w:pPr>
              <w:jc w:val="center"/>
              <w:rPr>
                <w:rFonts w:hint="eastAsia" w:ascii="宋体" w:hAnsi="宋体"/>
                <w:sz w:val="18"/>
                <w:szCs w:val="18"/>
              </w:rPr>
            </w:pPr>
            <w:r>
              <w:rPr>
                <w:rFonts w:hint="eastAsia" w:ascii="宋体" w:hAnsi="宋体"/>
                <w:sz w:val="18"/>
                <w:szCs w:val="18"/>
              </w:rPr>
              <w:t>2</w:t>
            </w:r>
            <w:r>
              <w:rPr>
                <w:rFonts w:ascii="宋体" w:hAnsi="宋体"/>
                <w:sz w:val="18"/>
                <w:szCs w:val="18"/>
              </w:rPr>
              <w:t>6</w:t>
            </w:r>
          </w:p>
        </w:tc>
        <w:tc>
          <w:tcPr>
            <w:tcW w:w="1098" w:type="dxa"/>
            <w:noWrap w:val="0"/>
            <w:vAlign w:val="top"/>
          </w:tcPr>
          <w:p w14:paraId="713CE0F8">
            <w:pPr>
              <w:jc w:val="center"/>
              <w:rPr>
                <w:rFonts w:hint="eastAsia" w:ascii="宋体" w:hAnsi="宋体"/>
                <w:sz w:val="18"/>
                <w:szCs w:val="18"/>
              </w:rPr>
            </w:pPr>
            <w:r>
              <w:rPr>
                <w:rFonts w:hint="eastAsia" w:ascii="宋体" w:hAnsi="宋体"/>
                <w:sz w:val="18"/>
                <w:szCs w:val="18"/>
              </w:rPr>
              <w:t>读</w:t>
            </w:r>
          </w:p>
        </w:tc>
        <w:tc>
          <w:tcPr>
            <w:tcW w:w="1272" w:type="dxa"/>
            <w:noWrap w:val="0"/>
            <w:vAlign w:val="top"/>
          </w:tcPr>
          <w:p w14:paraId="13020365">
            <w:pPr>
              <w:jc w:val="center"/>
              <w:rPr>
                <w:rFonts w:hint="eastAsia" w:ascii="宋体" w:hAnsi="宋体"/>
                <w:sz w:val="18"/>
                <w:szCs w:val="18"/>
              </w:rPr>
            </w:pPr>
            <w:r>
              <w:rPr>
                <w:rFonts w:hint="eastAsia" w:ascii="宋体" w:hAnsi="宋体"/>
                <w:sz w:val="18"/>
                <w:szCs w:val="18"/>
              </w:rPr>
              <w:t>Integer</w:t>
            </w:r>
          </w:p>
        </w:tc>
        <w:tc>
          <w:tcPr>
            <w:tcW w:w="4676" w:type="dxa"/>
            <w:noWrap w:val="0"/>
            <w:vAlign w:val="top"/>
          </w:tcPr>
          <w:p w14:paraId="5D8D956A">
            <w:pPr>
              <w:rPr>
                <w:rFonts w:hint="eastAsia" w:ascii="宋体" w:hAnsi="宋体"/>
                <w:sz w:val="18"/>
                <w:szCs w:val="18"/>
              </w:rPr>
            </w:pPr>
            <w:r>
              <w:rPr>
                <w:rFonts w:hint="eastAsia" w:ascii="宋体" w:hAnsi="宋体"/>
                <w:sz w:val="18"/>
                <w:szCs w:val="18"/>
              </w:rPr>
              <w:t>0.3um  周期数据 高16位</w:t>
            </w:r>
          </w:p>
        </w:tc>
      </w:tr>
      <w:tr w14:paraId="24549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6" w:type="dxa"/>
            <w:noWrap w:val="0"/>
            <w:vAlign w:val="top"/>
          </w:tcPr>
          <w:p w14:paraId="68723571">
            <w:pPr>
              <w:jc w:val="center"/>
              <w:rPr>
                <w:rFonts w:hint="eastAsia" w:ascii="宋体" w:hAnsi="宋体"/>
                <w:sz w:val="18"/>
                <w:szCs w:val="18"/>
              </w:rPr>
            </w:pPr>
            <w:r>
              <w:rPr>
                <w:rFonts w:hint="eastAsia" w:ascii="宋体" w:hAnsi="宋体"/>
                <w:sz w:val="18"/>
                <w:szCs w:val="18"/>
              </w:rPr>
              <w:t>2</w:t>
            </w:r>
            <w:r>
              <w:rPr>
                <w:rFonts w:ascii="宋体" w:hAnsi="宋体"/>
                <w:sz w:val="18"/>
                <w:szCs w:val="18"/>
              </w:rPr>
              <w:t>7</w:t>
            </w:r>
          </w:p>
        </w:tc>
        <w:tc>
          <w:tcPr>
            <w:tcW w:w="1098" w:type="dxa"/>
            <w:noWrap w:val="0"/>
            <w:vAlign w:val="top"/>
          </w:tcPr>
          <w:p w14:paraId="13EA95DA">
            <w:pPr>
              <w:jc w:val="center"/>
              <w:rPr>
                <w:rFonts w:hint="eastAsia" w:ascii="宋体" w:hAnsi="宋体"/>
                <w:sz w:val="18"/>
                <w:szCs w:val="18"/>
              </w:rPr>
            </w:pPr>
            <w:r>
              <w:rPr>
                <w:rFonts w:hint="eastAsia" w:ascii="宋体" w:hAnsi="宋体"/>
                <w:sz w:val="18"/>
                <w:szCs w:val="18"/>
              </w:rPr>
              <w:t>读</w:t>
            </w:r>
          </w:p>
        </w:tc>
        <w:tc>
          <w:tcPr>
            <w:tcW w:w="1272" w:type="dxa"/>
            <w:noWrap w:val="0"/>
            <w:vAlign w:val="top"/>
          </w:tcPr>
          <w:p w14:paraId="5C29704E">
            <w:pPr>
              <w:jc w:val="center"/>
              <w:rPr>
                <w:rFonts w:hint="eastAsia" w:ascii="宋体" w:hAnsi="宋体"/>
                <w:sz w:val="18"/>
                <w:szCs w:val="18"/>
              </w:rPr>
            </w:pPr>
            <w:r>
              <w:rPr>
                <w:rFonts w:hint="eastAsia" w:ascii="宋体" w:hAnsi="宋体"/>
                <w:sz w:val="18"/>
                <w:szCs w:val="18"/>
              </w:rPr>
              <w:t>Integer</w:t>
            </w:r>
          </w:p>
        </w:tc>
        <w:tc>
          <w:tcPr>
            <w:tcW w:w="4676" w:type="dxa"/>
            <w:noWrap w:val="0"/>
            <w:vAlign w:val="top"/>
          </w:tcPr>
          <w:p w14:paraId="7BA08866">
            <w:pPr>
              <w:rPr>
                <w:rFonts w:hint="eastAsia" w:ascii="宋体" w:hAnsi="宋体"/>
                <w:sz w:val="18"/>
                <w:szCs w:val="18"/>
              </w:rPr>
            </w:pPr>
            <w:r>
              <w:rPr>
                <w:rFonts w:hint="eastAsia" w:ascii="宋体" w:hAnsi="宋体"/>
                <w:sz w:val="18"/>
                <w:szCs w:val="18"/>
              </w:rPr>
              <w:t>0.5um  周期数据 低16位</w:t>
            </w:r>
          </w:p>
        </w:tc>
      </w:tr>
      <w:tr w14:paraId="6FC64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6" w:type="dxa"/>
            <w:noWrap w:val="0"/>
            <w:vAlign w:val="top"/>
          </w:tcPr>
          <w:p w14:paraId="512A7381">
            <w:pPr>
              <w:jc w:val="center"/>
              <w:rPr>
                <w:rFonts w:hint="eastAsia" w:ascii="宋体" w:hAnsi="宋体"/>
                <w:sz w:val="18"/>
                <w:szCs w:val="18"/>
              </w:rPr>
            </w:pPr>
            <w:r>
              <w:rPr>
                <w:rFonts w:hint="eastAsia" w:ascii="宋体" w:hAnsi="宋体"/>
                <w:sz w:val="18"/>
                <w:szCs w:val="18"/>
              </w:rPr>
              <w:t>2</w:t>
            </w:r>
            <w:r>
              <w:rPr>
                <w:rFonts w:ascii="宋体" w:hAnsi="宋体"/>
                <w:sz w:val="18"/>
                <w:szCs w:val="18"/>
              </w:rPr>
              <w:t>8</w:t>
            </w:r>
          </w:p>
        </w:tc>
        <w:tc>
          <w:tcPr>
            <w:tcW w:w="1098" w:type="dxa"/>
            <w:noWrap w:val="0"/>
            <w:vAlign w:val="top"/>
          </w:tcPr>
          <w:p w14:paraId="465F2EC7">
            <w:pPr>
              <w:jc w:val="center"/>
              <w:rPr>
                <w:rFonts w:hint="eastAsia" w:ascii="宋体" w:hAnsi="宋体"/>
                <w:sz w:val="18"/>
                <w:szCs w:val="18"/>
              </w:rPr>
            </w:pPr>
            <w:r>
              <w:rPr>
                <w:rFonts w:hint="eastAsia" w:ascii="宋体" w:hAnsi="宋体"/>
                <w:sz w:val="18"/>
                <w:szCs w:val="18"/>
              </w:rPr>
              <w:t>读</w:t>
            </w:r>
          </w:p>
        </w:tc>
        <w:tc>
          <w:tcPr>
            <w:tcW w:w="1272" w:type="dxa"/>
            <w:noWrap w:val="0"/>
            <w:vAlign w:val="top"/>
          </w:tcPr>
          <w:p w14:paraId="5A9BD2AC">
            <w:pPr>
              <w:jc w:val="center"/>
              <w:rPr>
                <w:rFonts w:hint="eastAsia" w:ascii="宋体" w:hAnsi="宋体"/>
                <w:sz w:val="18"/>
                <w:szCs w:val="18"/>
              </w:rPr>
            </w:pPr>
            <w:r>
              <w:rPr>
                <w:rFonts w:hint="eastAsia" w:ascii="宋体" w:hAnsi="宋体"/>
                <w:sz w:val="18"/>
                <w:szCs w:val="18"/>
              </w:rPr>
              <w:t>Integer</w:t>
            </w:r>
          </w:p>
        </w:tc>
        <w:tc>
          <w:tcPr>
            <w:tcW w:w="4676" w:type="dxa"/>
            <w:noWrap w:val="0"/>
            <w:vAlign w:val="top"/>
          </w:tcPr>
          <w:p w14:paraId="6B5FD2AE">
            <w:pPr>
              <w:rPr>
                <w:rFonts w:hint="eastAsia" w:ascii="宋体" w:hAnsi="宋体"/>
                <w:sz w:val="18"/>
                <w:szCs w:val="18"/>
              </w:rPr>
            </w:pPr>
            <w:r>
              <w:rPr>
                <w:rFonts w:hint="eastAsia" w:ascii="宋体" w:hAnsi="宋体"/>
                <w:sz w:val="18"/>
                <w:szCs w:val="18"/>
              </w:rPr>
              <w:t>0.5um  周期数据 高16位</w:t>
            </w:r>
          </w:p>
        </w:tc>
      </w:tr>
      <w:tr w14:paraId="24791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6" w:type="dxa"/>
            <w:noWrap w:val="0"/>
            <w:vAlign w:val="top"/>
          </w:tcPr>
          <w:p w14:paraId="0C8C298D">
            <w:pPr>
              <w:jc w:val="center"/>
              <w:rPr>
                <w:rFonts w:hint="eastAsia" w:ascii="宋体" w:hAnsi="宋体"/>
                <w:sz w:val="18"/>
                <w:szCs w:val="18"/>
              </w:rPr>
            </w:pPr>
            <w:r>
              <w:rPr>
                <w:rFonts w:hint="eastAsia" w:ascii="宋体" w:hAnsi="宋体"/>
                <w:sz w:val="18"/>
                <w:szCs w:val="18"/>
              </w:rPr>
              <w:t>2</w:t>
            </w:r>
            <w:r>
              <w:rPr>
                <w:rFonts w:ascii="宋体" w:hAnsi="宋体"/>
                <w:sz w:val="18"/>
                <w:szCs w:val="18"/>
              </w:rPr>
              <w:t>9</w:t>
            </w:r>
          </w:p>
        </w:tc>
        <w:tc>
          <w:tcPr>
            <w:tcW w:w="1098" w:type="dxa"/>
            <w:noWrap w:val="0"/>
            <w:vAlign w:val="top"/>
          </w:tcPr>
          <w:p w14:paraId="7D78295D">
            <w:pPr>
              <w:jc w:val="center"/>
              <w:rPr>
                <w:rFonts w:hint="eastAsia" w:ascii="宋体" w:hAnsi="宋体"/>
                <w:sz w:val="18"/>
                <w:szCs w:val="18"/>
              </w:rPr>
            </w:pPr>
            <w:r>
              <w:rPr>
                <w:rFonts w:hint="eastAsia" w:ascii="宋体" w:hAnsi="宋体"/>
                <w:sz w:val="18"/>
                <w:szCs w:val="18"/>
              </w:rPr>
              <w:t>读</w:t>
            </w:r>
          </w:p>
        </w:tc>
        <w:tc>
          <w:tcPr>
            <w:tcW w:w="1272" w:type="dxa"/>
            <w:noWrap w:val="0"/>
            <w:vAlign w:val="top"/>
          </w:tcPr>
          <w:p w14:paraId="74FBF7E2">
            <w:pPr>
              <w:jc w:val="center"/>
              <w:rPr>
                <w:rFonts w:hint="eastAsia" w:ascii="宋体" w:hAnsi="宋体"/>
                <w:sz w:val="18"/>
                <w:szCs w:val="18"/>
              </w:rPr>
            </w:pPr>
            <w:r>
              <w:rPr>
                <w:rFonts w:hint="eastAsia" w:ascii="宋体" w:hAnsi="宋体"/>
                <w:sz w:val="18"/>
                <w:szCs w:val="18"/>
              </w:rPr>
              <w:t>Integer</w:t>
            </w:r>
          </w:p>
        </w:tc>
        <w:tc>
          <w:tcPr>
            <w:tcW w:w="4676" w:type="dxa"/>
            <w:noWrap w:val="0"/>
            <w:vAlign w:val="top"/>
          </w:tcPr>
          <w:p w14:paraId="43E4A4D9">
            <w:pPr>
              <w:rPr>
                <w:rFonts w:hint="eastAsia" w:ascii="宋体" w:hAnsi="宋体"/>
                <w:sz w:val="18"/>
                <w:szCs w:val="18"/>
              </w:rPr>
            </w:pPr>
            <w:r>
              <w:rPr>
                <w:rFonts w:hint="eastAsia" w:ascii="宋体" w:hAnsi="宋体"/>
                <w:sz w:val="18"/>
                <w:szCs w:val="18"/>
              </w:rPr>
              <w:t>1.0um  周期数据 低16位</w:t>
            </w:r>
          </w:p>
        </w:tc>
      </w:tr>
      <w:tr w14:paraId="53F20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6" w:type="dxa"/>
            <w:noWrap w:val="0"/>
            <w:vAlign w:val="top"/>
          </w:tcPr>
          <w:p w14:paraId="61AFD951">
            <w:pPr>
              <w:jc w:val="center"/>
              <w:rPr>
                <w:rFonts w:hint="eastAsia" w:ascii="宋体" w:hAnsi="宋体"/>
                <w:sz w:val="18"/>
                <w:szCs w:val="18"/>
              </w:rPr>
            </w:pPr>
            <w:r>
              <w:rPr>
                <w:rFonts w:hint="eastAsia" w:ascii="宋体" w:hAnsi="宋体"/>
                <w:sz w:val="18"/>
                <w:szCs w:val="18"/>
              </w:rPr>
              <w:t>3</w:t>
            </w:r>
            <w:r>
              <w:rPr>
                <w:rFonts w:ascii="宋体" w:hAnsi="宋体"/>
                <w:sz w:val="18"/>
                <w:szCs w:val="18"/>
              </w:rPr>
              <w:t>0</w:t>
            </w:r>
          </w:p>
        </w:tc>
        <w:tc>
          <w:tcPr>
            <w:tcW w:w="1098" w:type="dxa"/>
            <w:noWrap w:val="0"/>
            <w:vAlign w:val="top"/>
          </w:tcPr>
          <w:p w14:paraId="51BBA232">
            <w:pPr>
              <w:jc w:val="center"/>
              <w:rPr>
                <w:rFonts w:hint="eastAsia" w:ascii="宋体" w:hAnsi="宋体"/>
                <w:sz w:val="18"/>
                <w:szCs w:val="18"/>
              </w:rPr>
            </w:pPr>
            <w:r>
              <w:rPr>
                <w:rFonts w:hint="eastAsia" w:ascii="宋体" w:hAnsi="宋体"/>
                <w:sz w:val="18"/>
                <w:szCs w:val="18"/>
              </w:rPr>
              <w:t>读</w:t>
            </w:r>
          </w:p>
        </w:tc>
        <w:tc>
          <w:tcPr>
            <w:tcW w:w="1272" w:type="dxa"/>
            <w:noWrap w:val="0"/>
            <w:vAlign w:val="top"/>
          </w:tcPr>
          <w:p w14:paraId="28C2522A">
            <w:pPr>
              <w:jc w:val="center"/>
              <w:rPr>
                <w:rFonts w:hint="eastAsia" w:ascii="宋体" w:hAnsi="宋体"/>
                <w:sz w:val="18"/>
                <w:szCs w:val="18"/>
              </w:rPr>
            </w:pPr>
            <w:r>
              <w:rPr>
                <w:rFonts w:hint="eastAsia" w:ascii="宋体" w:hAnsi="宋体"/>
                <w:sz w:val="18"/>
                <w:szCs w:val="18"/>
              </w:rPr>
              <w:t>Integer</w:t>
            </w:r>
          </w:p>
        </w:tc>
        <w:tc>
          <w:tcPr>
            <w:tcW w:w="4676" w:type="dxa"/>
            <w:noWrap w:val="0"/>
            <w:vAlign w:val="top"/>
          </w:tcPr>
          <w:p w14:paraId="6CA53545">
            <w:pPr>
              <w:rPr>
                <w:rFonts w:hint="eastAsia" w:ascii="宋体" w:hAnsi="宋体"/>
                <w:sz w:val="18"/>
                <w:szCs w:val="18"/>
              </w:rPr>
            </w:pPr>
            <w:r>
              <w:rPr>
                <w:rFonts w:hint="eastAsia" w:ascii="宋体" w:hAnsi="宋体"/>
                <w:sz w:val="18"/>
                <w:szCs w:val="18"/>
              </w:rPr>
              <w:t>1.0um  周期数据 高16位</w:t>
            </w:r>
          </w:p>
        </w:tc>
      </w:tr>
      <w:tr w14:paraId="46885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6" w:type="dxa"/>
            <w:noWrap w:val="0"/>
            <w:vAlign w:val="top"/>
          </w:tcPr>
          <w:p w14:paraId="455C0B64">
            <w:pPr>
              <w:jc w:val="center"/>
              <w:rPr>
                <w:rFonts w:hint="eastAsia" w:ascii="宋体" w:hAnsi="宋体"/>
                <w:sz w:val="18"/>
                <w:szCs w:val="18"/>
              </w:rPr>
            </w:pPr>
            <w:r>
              <w:rPr>
                <w:rFonts w:hint="eastAsia" w:ascii="宋体" w:hAnsi="宋体"/>
                <w:sz w:val="18"/>
                <w:szCs w:val="18"/>
              </w:rPr>
              <w:t>3</w:t>
            </w:r>
            <w:r>
              <w:rPr>
                <w:rFonts w:ascii="宋体" w:hAnsi="宋体"/>
                <w:sz w:val="18"/>
                <w:szCs w:val="18"/>
              </w:rPr>
              <w:t>1</w:t>
            </w:r>
          </w:p>
        </w:tc>
        <w:tc>
          <w:tcPr>
            <w:tcW w:w="1098" w:type="dxa"/>
            <w:noWrap w:val="0"/>
            <w:vAlign w:val="top"/>
          </w:tcPr>
          <w:p w14:paraId="60A61A2E">
            <w:pPr>
              <w:jc w:val="center"/>
              <w:rPr>
                <w:rFonts w:hint="eastAsia" w:ascii="宋体" w:hAnsi="宋体"/>
                <w:sz w:val="18"/>
                <w:szCs w:val="18"/>
              </w:rPr>
            </w:pPr>
            <w:r>
              <w:rPr>
                <w:rFonts w:hint="eastAsia" w:ascii="宋体" w:hAnsi="宋体"/>
                <w:sz w:val="18"/>
                <w:szCs w:val="18"/>
              </w:rPr>
              <w:t>读</w:t>
            </w:r>
          </w:p>
        </w:tc>
        <w:tc>
          <w:tcPr>
            <w:tcW w:w="1272" w:type="dxa"/>
            <w:noWrap w:val="0"/>
            <w:vAlign w:val="top"/>
          </w:tcPr>
          <w:p w14:paraId="0DA4E1EA">
            <w:pPr>
              <w:jc w:val="center"/>
              <w:rPr>
                <w:rFonts w:hint="eastAsia" w:ascii="宋体" w:hAnsi="宋体"/>
                <w:sz w:val="18"/>
                <w:szCs w:val="18"/>
              </w:rPr>
            </w:pPr>
            <w:r>
              <w:rPr>
                <w:rFonts w:hint="eastAsia" w:ascii="宋体" w:hAnsi="宋体"/>
                <w:sz w:val="18"/>
                <w:szCs w:val="18"/>
              </w:rPr>
              <w:t>Integer</w:t>
            </w:r>
          </w:p>
        </w:tc>
        <w:tc>
          <w:tcPr>
            <w:tcW w:w="4676" w:type="dxa"/>
            <w:noWrap w:val="0"/>
            <w:vAlign w:val="top"/>
          </w:tcPr>
          <w:p w14:paraId="4E3A3F0C">
            <w:pPr>
              <w:rPr>
                <w:rFonts w:hint="eastAsia" w:ascii="宋体" w:hAnsi="宋体"/>
                <w:sz w:val="18"/>
                <w:szCs w:val="18"/>
              </w:rPr>
            </w:pPr>
            <w:r>
              <w:rPr>
                <w:rFonts w:hint="eastAsia" w:ascii="宋体" w:hAnsi="宋体"/>
                <w:sz w:val="18"/>
                <w:szCs w:val="18"/>
              </w:rPr>
              <w:t>3.0um  周期数据 低16位</w:t>
            </w:r>
          </w:p>
        </w:tc>
      </w:tr>
      <w:tr w14:paraId="58BBB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6" w:type="dxa"/>
            <w:noWrap w:val="0"/>
            <w:vAlign w:val="top"/>
          </w:tcPr>
          <w:p w14:paraId="60FEBCBF">
            <w:pPr>
              <w:jc w:val="center"/>
              <w:rPr>
                <w:rFonts w:hint="eastAsia" w:ascii="宋体" w:hAnsi="宋体"/>
                <w:sz w:val="18"/>
                <w:szCs w:val="18"/>
              </w:rPr>
            </w:pPr>
            <w:r>
              <w:rPr>
                <w:rFonts w:hint="eastAsia" w:ascii="宋体" w:hAnsi="宋体"/>
                <w:sz w:val="18"/>
                <w:szCs w:val="18"/>
              </w:rPr>
              <w:t>3</w:t>
            </w:r>
            <w:r>
              <w:rPr>
                <w:rFonts w:ascii="宋体" w:hAnsi="宋体"/>
                <w:sz w:val="18"/>
                <w:szCs w:val="18"/>
              </w:rPr>
              <w:t>2</w:t>
            </w:r>
          </w:p>
        </w:tc>
        <w:tc>
          <w:tcPr>
            <w:tcW w:w="1098" w:type="dxa"/>
            <w:noWrap w:val="0"/>
            <w:vAlign w:val="top"/>
          </w:tcPr>
          <w:p w14:paraId="7E134E73">
            <w:pPr>
              <w:jc w:val="center"/>
              <w:rPr>
                <w:rFonts w:hint="eastAsia" w:ascii="宋体" w:hAnsi="宋体"/>
                <w:sz w:val="18"/>
                <w:szCs w:val="18"/>
              </w:rPr>
            </w:pPr>
            <w:r>
              <w:rPr>
                <w:rFonts w:hint="eastAsia" w:ascii="宋体" w:hAnsi="宋体"/>
                <w:sz w:val="18"/>
                <w:szCs w:val="18"/>
              </w:rPr>
              <w:t>读</w:t>
            </w:r>
          </w:p>
        </w:tc>
        <w:tc>
          <w:tcPr>
            <w:tcW w:w="1272" w:type="dxa"/>
            <w:noWrap w:val="0"/>
            <w:vAlign w:val="top"/>
          </w:tcPr>
          <w:p w14:paraId="733103E0">
            <w:pPr>
              <w:jc w:val="center"/>
              <w:rPr>
                <w:rFonts w:hint="eastAsia" w:ascii="宋体" w:hAnsi="宋体"/>
                <w:sz w:val="18"/>
                <w:szCs w:val="18"/>
              </w:rPr>
            </w:pPr>
            <w:r>
              <w:rPr>
                <w:rFonts w:hint="eastAsia" w:ascii="宋体" w:hAnsi="宋体"/>
                <w:sz w:val="18"/>
                <w:szCs w:val="18"/>
              </w:rPr>
              <w:t>Integer</w:t>
            </w:r>
          </w:p>
        </w:tc>
        <w:tc>
          <w:tcPr>
            <w:tcW w:w="4676" w:type="dxa"/>
            <w:noWrap w:val="0"/>
            <w:vAlign w:val="top"/>
          </w:tcPr>
          <w:p w14:paraId="79EC40CD">
            <w:pPr>
              <w:rPr>
                <w:rFonts w:hint="eastAsia" w:ascii="宋体" w:hAnsi="宋体"/>
                <w:sz w:val="18"/>
                <w:szCs w:val="18"/>
              </w:rPr>
            </w:pPr>
            <w:r>
              <w:rPr>
                <w:rFonts w:hint="eastAsia" w:ascii="宋体" w:hAnsi="宋体"/>
                <w:sz w:val="18"/>
                <w:szCs w:val="18"/>
              </w:rPr>
              <w:t>3.0um  周期数据 高16位</w:t>
            </w:r>
          </w:p>
        </w:tc>
      </w:tr>
      <w:tr w14:paraId="58B7F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6" w:type="dxa"/>
            <w:noWrap w:val="0"/>
            <w:vAlign w:val="top"/>
          </w:tcPr>
          <w:p w14:paraId="1930ABD1">
            <w:pPr>
              <w:jc w:val="center"/>
              <w:rPr>
                <w:rFonts w:hint="eastAsia" w:ascii="宋体" w:hAnsi="宋体"/>
                <w:sz w:val="18"/>
                <w:szCs w:val="18"/>
              </w:rPr>
            </w:pPr>
            <w:r>
              <w:rPr>
                <w:rFonts w:hint="eastAsia" w:ascii="宋体" w:hAnsi="宋体"/>
                <w:sz w:val="18"/>
                <w:szCs w:val="18"/>
              </w:rPr>
              <w:t>33</w:t>
            </w:r>
          </w:p>
        </w:tc>
        <w:tc>
          <w:tcPr>
            <w:tcW w:w="1098" w:type="dxa"/>
            <w:noWrap w:val="0"/>
            <w:vAlign w:val="top"/>
          </w:tcPr>
          <w:p w14:paraId="003F2006">
            <w:pPr>
              <w:jc w:val="center"/>
              <w:rPr>
                <w:rFonts w:hint="eastAsia" w:ascii="宋体" w:hAnsi="宋体"/>
                <w:sz w:val="18"/>
                <w:szCs w:val="18"/>
              </w:rPr>
            </w:pPr>
            <w:r>
              <w:rPr>
                <w:rFonts w:hint="eastAsia" w:ascii="宋体" w:hAnsi="宋体"/>
                <w:sz w:val="18"/>
                <w:szCs w:val="18"/>
              </w:rPr>
              <w:t>读</w:t>
            </w:r>
          </w:p>
        </w:tc>
        <w:tc>
          <w:tcPr>
            <w:tcW w:w="1272" w:type="dxa"/>
            <w:noWrap w:val="0"/>
            <w:vAlign w:val="top"/>
          </w:tcPr>
          <w:p w14:paraId="7CD9FFEB">
            <w:pPr>
              <w:jc w:val="center"/>
              <w:rPr>
                <w:rFonts w:hint="eastAsia" w:ascii="宋体" w:hAnsi="宋体"/>
                <w:sz w:val="18"/>
                <w:szCs w:val="18"/>
              </w:rPr>
            </w:pPr>
            <w:r>
              <w:rPr>
                <w:rFonts w:hint="eastAsia" w:ascii="宋体" w:hAnsi="宋体"/>
                <w:sz w:val="18"/>
                <w:szCs w:val="18"/>
              </w:rPr>
              <w:t>Integer</w:t>
            </w:r>
          </w:p>
        </w:tc>
        <w:tc>
          <w:tcPr>
            <w:tcW w:w="4676" w:type="dxa"/>
            <w:noWrap w:val="0"/>
            <w:vAlign w:val="top"/>
          </w:tcPr>
          <w:p w14:paraId="797624DB">
            <w:pPr>
              <w:rPr>
                <w:rFonts w:hint="eastAsia" w:ascii="宋体" w:hAnsi="宋体"/>
                <w:sz w:val="18"/>
                <w:szCs w:val="18"/>
              </w:rPr>
            </w:pPr>
            <w:r>
              <w:rPr>
                <w:rFonts w:hint="eastAsia" w:ascii="宋体" w:hAnsi="宋体"/>
                <w:sz w:val="18"/>
                <w:szCs w:val="18"/>
              </w:rPr>
              <w:t>5.0um  周期数据 低16位</w:t>
            </w:r>
          </w:p>
        </w:tc>
      </w:tr>
      <w:tr w14:paraId="0DC48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6" w:type="dxa"/>
            <w:noWrap w:val="0"/>
            <w:vAlign w:val="top"/>
          </w:tcPr>
          <w:p w14:paraId="174AD41B">
            <w:pPr>
              <w:jc w:val="center"/>
              <w:rPr>
                <w:rFonts w:hint="eastAsia" w:ascii="宋体" w:hAnsi="宋体"/>
                <w:sz w:val="18"/>
                <w:szCs w:val="18"/>
              </w:rPr>
            </w:pPr>
            <w:r>
              <w:rPr>
                <w:rFonts w:hint="eastAsia" w:ascii="宋体" w:hAnsi="宋体"/>
                <w:sz w:val="18"/>
                <w:szCs w:val="18"/>
              </w:rPr>
              <w:t>34</w:t>
            </w:r>
          </w:p>
        </w:tc>
        <w:tc>
          <w:tcPr>
            <w:tcW w:w="1098" w:type="dxa"/>
            <w:noWrap w:val="0"/>
            <w:vAlign w:val="top"/>
          </w:tcPr>
          <w:p w14:paraId="099B5E85">
            <w:pPr>
              <w:jc w:val="center"/>
              <w:rPr>
                <w:rFonts w:hint="eastAsia" w:ascii="宋体" w:hAnsi="宋体"/>
                <w:sz w:val="18"/>
                <w:szCs w:val="18"/>
              </w:rPr>
            </w:pPr>
            <w:r>
              <w:rPr>
                <w:rFonts w:hint="eastAsia" w:ascii="宋体" w:hAnsi="宋体"/>
                <w:sz w:val="18"/>
                <w:szCs w:val="18"/>
              </w:rPr>
              <w:t>读</w:t>
            </w:r>
          </w:p>
        </w:tc>
        <w:tc>
          <w:tcPr>
            <w:tcW w:w="1272" w:type="dxa"/>
            <w:noWrap w:val="0"/>
            <w:vAlign w:val="top"/>
          </w:tcPr>
          <w:p w14:paraId="6F941C54">
            <w:pPr>
              <w:jc w:val="center"/>
              <w:rPr>
                <w:rFonts w:hint="eastAsia" w:ascii="宋体" w:hAnsi="宋体"/>
                <w:sz w:val="18"/>
                <w:szCs w:val="18"/>
              </w:rPr>
            </w:pPr>
            <w:r>
              <w:rPr>
                <w:rFonts w:hint="eastAsia" w:ascii="宋体" w:hAnsi="宋体"/>
                <w:sz w:val="18"/>
                <w:szCs w:val="18"/>
              </w:rPr>
              <w:t>Integer</w:t>
            </w:r>
          </w:p>
        </w:tc>
        <w:tc>
          <w:tcPr>
            <w:tcW w:w="4676" w:type="dxa"/>
            <w:noWrap w:val="0"/>
            <w:vAlign w:val="top"/>
          </w:tcPr>
          <w:p w14:paraId="6711D9D1">
            <w:pPr>
              <w:rPr>
                <w:rFonts w:hint="eastAsia" w:ascii="宋体" w:hAnsi="宋体"/>
                <w:sz w:val="18"/>
                <w:szCs w:val="18"/>
              </w:rPr>
            </w:pPr>
            <w:r>
              <w:rPr>
                <w:rFonts w:hint="eastAsia" w:ascii="宋体" w:hAnsi="宋体"/>
                <w:sz w:val="18"/>
                <w:szCs w:val="18"/>
              </w:rPr>
              <w:t>5.0um  周期数据 高16位</w:t>
            </w:r>
          </w:p>
        </w:tc>
      </w:tr>
      <w:tr w14:paraId="31D85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6" w:type="dxa"/>
            <w:noWrap w:val="0"/>
            <w:vAlign w:val="top"/>
          </w:tcPr>
          <w:p w14:paraId="7D1750ED">
            <w:pPr>
              <w:jc w:val="center"/>
              <w:rPr>
                <w:rFonts w:hint="eastAsia" w:ascii="宋体" w:hAnsi="宋体"/>
                <w:sz w:val="18"/>
                <w:szCs w:val="18"/>
              </w:rPr>
            </w:pPr>
            <w:r>
              <w:rPr>
                <w:rFonts w:hint="eastAsia" w:ascii="宋体" w:hAnsi="宋体"/>
                <w:sz w:val="18"/>
                <w:szCs w:val="18"/>
              </w:rPr>
              <w:t>3</w:t>
            </w:r>
            <w:r>
              <w:rPr>
                <w:rFonts w:ascii="宋体" w:hAnsi="宋体"/>
                <w:sz w:val="18"/>
                <w:szCs w:val="18"/>
              </w:rPr>
              <w:t>5</w:t>
            </w:r>
          </w:p>
        </w:tc>
        <w:tc>
          <w:tcPr>
            <w:tcW w:w="1098" w:type="dxa"/>
            <w:noWrap w:val="0"/>
            <w:vAlign w:val="top"/>
          </w:tcPr>
          <w:p w14:paraId="1B95F877">
            <w:pPr>
              <w:jc w:val="center"/>
              <w:rPr>
                <w:rFonts w:hint="eastAsia" w:ascii="宋体" w:hAnsi="宋体"/>
                <w:sz w:val="18"/>
                <w:szCs w:val="18"/>
              </w:rPr>
            </w:pPr>
            <w:r>
              <w:rPr>
                <w:rFonts w:hint="eastAsia" w:ascii="宋体" w:hAnsi="宋体"/>
                <w:sz w:val="18"/>
                <w:szCs w:val="18"/>
              </w:rPr>
              <w:t>读</w:t>
            </w:r>
          </w:p>
        </w:tc>
        <w:tc>
          <w:tcPr>
            <w:tcW w:w="1272" w:type="dxa"/>
            <w:noWrap w:val="0"/>
            <w:vAlign w:val="top"/>
          </w:tcPr>
          <w:p w14:paraId="50C52233">
            <w:pPr>
              <w:jc w:val="center"/>
              <w:rPr>
                <w:rFonts w:hint="eastAsia" w:ascii="宋体" w:hAnsi="宋体"/>
                <w:sz w:val="18"/>
                <w:szCs w:val="18"/>
              </w:rPr>
            </w:pPr>
            <w:r>
              <w:rPr>
                <w:rFonts w:hint="eastAsia" w:ascii="宋体" w:hAnsi="宋体"/>
                <w:sz w:val="18"/>
                <w:szCs w:val="18"/>
              </w:rPr>
              <w:t>Integer</w:t>
            </w:r>
          </w:p>
        </w:tc>
        <w:tc>
          <w:tcPr>
            <w:tcW w:w="4676" w:type="dxa"/>
            <w:noWrap w:val="0"/>
            <w:vAlign w:val="top"/>
          </w:tcPr>
          <w:p w14:paraId="31A1F5D1">
            <w:pPr>
              <w:rPr>
                <w:rFonts w:hint="eastAsia" w:ascii="宋体" w:hAnsi="宋体"/>
                <w:sz w:val="18"/>
                <w:szCs w:val="18"/>
              </w:rPr>
            </w:pPr>
            <w:r>
              <w:rPr>
                <w:rFonts w:hint="eastAsia" w:ascii="宋体" w:hAnsi="宋体"/>
                <w:sz w:val="18"/>
                <w:szCs w:val="18"/>
              </w:rPr>
              <w:t>10.0um 周期数据 低16位</w:t>
            </w:r>
          </w:p>
        </w:tc>
      </w:tr>
      <w:tr w14:paraId="1E03B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6" w:type="dxa"/>
            <w:noWrap w:val="0"/>
            <w:vAlign w:val="top"/>
          </w:tcPr>
          <w:p w14:paraId="72C0F338">
            <w:pPr>
              <w:jc w:val="center"/>
              <w:rPr>
                <w:rFonts w:hint="eastAsia" w:ascii="宋体" w:hAnsi="宋体"/>
                <w:sz w:val="18"/>
                <w:szCs w:val="18"/>
              </w:rPr>
            </w:pPr>
            <w:r>
              <w:rPr>
                <w:rFonts w:hint="eastAsia" w:ascii="宋体" w:hAnsi="宋体"/>
                <w:sz w:val="18"/>
                <w:szCs w:val="18"/>
              </w:rPr>
              <w:t>3</w:t>
            </w:r>
            <w:r>
              <w:rPr>
                <w:rFonts w:ascii="宋体" w:hAnsi="宋体"/>
                <w:sz w:val="18"/>
                <w:szCs w:val="18"/>
              </w:rPr>
              <w:t>6</w:t>
            </w:r>
          </w:p>
        </w:tc>
        <w:tc>
          <w:tcPr>
            <w:tcW w:w="1098" w:type="dxa"/>
            <w:noWrap w:val="0"/>
            <w:vAlign w:val="top"/>
          </w:tcPr>
          <w:p w14:paraId="6520A025">
            <w:pPr>
              <w:jc w:val="center"/>
              <w:rPr>
                <w:rFonts w:hint="eastAsia" w:ascii="宋体" w:hAnsi="宋体"/>
                <w:sz w:val="18"/>
                <w:szCs w:val="18"/>
              </w:rPr>
            </w:pPr>
            <w:r>
              <w:rPr>
                <w:rFonts w:hint="eastAsia" w:ascii="宋体" w:hAnsi="宋体"/>
                <w:sz w:val="18"/>
                <w:szCs w:val="18"/>
              </w:rPr>
              <w:t>读</w:t>
            </w:r>
          </w:p>
        </w:tc>
        <w:tc>
          <w:tcPr>
            <w:tcW w:w="1272" w:type="dxa"/>
            <w:noWrap w:val="0"/>
            <w:vAlign w:val="top"/>
          </w:tcPr>
          <w:p w14:paraId="3AE3A94C">
            <w:pPr>
              <w:jc w:val="center"/>
              <w:rPr>
                <w:rFonts w:hint="eastAsia" w:ascii="宋体" w:hAnsi="宋体"/>
                <w:sz w:val="18"/>
                <w:szCs w:val="18"/>
              </w:rPr>
            </w:pPr>
            <w:r>
              <w:rPr>
                <w:rFonts w:hint="eastAsia" w:ascii="宋体" w:hAnsi="宋体"/>
                <w:sz w:val="18"/>
                <w:szCs w:val="18"/>
              </w:rPr>
              <w:t>Integer</w:t>
            </w:r>
          </w:p>
        </w:tc>
        <w:tc>
          <w:tcPr>
            <w:tcW w:w="4676" w:type="dxa"/>
            <w:noWrap w:val="0"/>
            <w:vAlign w:val="top"/>
          </w:tcPr>
          <w:p w14:paraId="74D562EF">
            <w:pPr>
              <w:rPr>
                <w:rFonts w:hint="eastAsia" w:ascii="宋体" w:hAnsi="宋体"/>
                <w:sz w:val="18"/>
                <w:szCs w:val="18"/>
              </w:rPr>
            </w:pPr>
            <w:r>
              <w:rPr>
                <w:rFonts w:hint="eastAsia" w:ascii="宋体" w:hAnsi="宋体"/>
                <w:sz w:val="18"/>
                <w:szCs w:val="18"/>
              </w:rPr>
              <w:t>10.0um 周期数据 高16位</w:t>
            </w:r>
          </w:p>
        </w:tc>
      </w:tr>
      <w:tr w14:paraId="3F403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6" w:type="dxa"/>
            <w:noWrap w:val="0"/>
            <w:vAlign w:val="top"/>
          </w:tcPr>
          <w:p w14:paraId="03427C4D">
            <w:pPr>
              <w:jc w:val="center"/>
              <w:rPr>
                <w:rFonts w:hint="eastAsia" w:ascii="宋体" w:hAnsi="宋体"/>
                <w:sz w:val="18"/>
                <w:szCs w:val="18"/>
              </w:rPr>
            </w:pPr>
            <w:r>
              <w:rPr>
                <w:rFonts w:hint="eastAsia" w:ascii="宋体" w:hAnsi="宋体"/>
                <w:sz w:val="18"/>
                <w:szCs w:val="18"/>
              </w:rPr>
              <w:t>3</w:t>
            </w:r>
            <w:r>
              <w:rPr>
                <w:rFonts w:ascii="宋体" w:hAnsi="宋体"/>
                <w:sz w:val="18"/>
                <w:szCs w:val="18"/>
              </w:rPr>
              <w:t>7</w:t>
            </w:r>
          </w:p>
        </w:tc>
        <w:tc>
          <w:tcPr>
            <w:tcW w:w="1098" w:type="dxa"/>
            <w:noWrap w:val="0"/>
            <w:vAlign w:val="top"/>
          </w:tcPr>
          <w:p w14:paraId="71246246">
            <w:pPr>
              <w:jc w:val="center"/>
              <w:rPr>
                <w:rFonts w:hint="eastAsia" w:ascii="宋体" w:hAnsi="宋体"/>
                <w:sz w:val="18"/>
                <w:szCs w:val="18"/>
              </w:rPr>
            </w:pPr>
            <w:r>
              <w:rPr>
                <w:rFonts w:hint="eastAsia" w:ascii="宋体" w:hAnsi="宋体"/>
                <w:sz w:val="18"/>
                <w:szCs w:val="18"/>
              </w:rPr>
              <w:t>读</w:t>
            </w:r>
          </w:p>
        </w:tc>
        <w:tc>
          <w:tcPr>
            <w:tcW w:w="1272" w:type="dxa"/>
            <w:noWrap w:val="0"/>
            <w:vAlign w:val="top"/>
          </w:tcPr>
          <w:p w14:paraId="40CC9455">
            <w:pPr>
              <w:jc w:val="center"/>
              <w:rPr>
                <w:rFonts w:hint="eastAsia" w:ascii="宋体" w:hAnsi="宋体"/>
                <w:sz w:val="18"/>
                <w:szCs w:val="18"/>
              </w:rPr>
            </w:pPr>
            <w:r>
              <w:rPr>
                <w:rFonts w:hint="eastAsia" w:ascii="宋体" w:hAnsi="宋体"/>
                <w:sz w:val="18"/>
                <w:szCs w:val="18"/>
              </w:rPr>
              <w:t>Integer</w:t>
            </w:r>
          </w:p>
        </w:tc>
        <w:tc>
          <w:tcPr>
            <w:tcW w:w="4676" w:type="dxa"/>
            <w:noWrap w:val="0"/>
            <w:vAlign w:val="top"/>
          </w:tcPr>
          <w:p w14:paraId="5D93BDD4">
            <w:pPr>
              <w:rPr>
                <w:rFonts w:hint="eastAsia" w:ascii="宋体" w:hAnsi="宋体"/>
                <w:sz w:val="18"/>
                <w:szCs w:val="18"/>
              </w:rPr>
            </w:pPr>
            <w:r>
              <w:rPr>
                <w:rFonts w:hint="eastAsia" w:ascii="宋体" w:hAnsi="宋体"/>
                <w:sz w:val="18"/>
                <w:szCs w:val="18"/>
              </w:rPr>
              <w:t>当前流量数据/100=当前流量</w:t>
            </w:r>
          </w:p>
        </w:tc>
      </w:tr>
      <w:tr w14:paraId="29690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 w:hRule="atLeast"/>
          <w:jc w:val="center"/>
        </w:trPr>
        <w:tc>
          <w:tcPr>
            <w:tcW w:w="1476" w:type="dxa"/>
            <w:noWrap w:val="0"/>
            <w:vAlign w:val="top"/>
          </w:tcPr>
          <w:p w14:paraId="634EB79C">
            <w:pPr>
              <w:jc w:val="center"/>
              <w:rPr>
                <w:rFonts w:hint="eastAsia" w:ascii="宋体" w:hAnsi="宋体"/>
                <w:sz w:val="18"/>
                <w:szCs w:val="18"/>
              </w:rPr>
            </w:pPr>
            <w:r>
              <w:rPr>
                <w:rFonts w:hint="eastAsia" w:ascii="宋体" w:hAnsi="宋体"/>
                <w:sz w:val="18"/>
                <w:szCs w:val="18"/>
              </w:rPr>
              <w:t>3</w:t>
            </w:r>
            <w:r>
              <w:rPr>
                <w:rFonts w:ascii="宋体" w:hAnsi="宋体"/>
                <w:sz w:val="18"/>
                <w:szCs w:val="18"/>
              </w:rPr>
              <w:t>8</w:t>
            </w:r>
          </w:p>
        </w:tc>
        <w:tc>
          <w:tcPr>
            <w:tcW w:w="1098" w:type="dxa"/>
            <w:noWrap w:val="0"/>
            <w:vAlign w:val="top"/>
          </w:tcPr>
          <w:p w14:paraId="708308DB">
            <w:pPr>
              <w:jc w:val="center"/>
              <w:rPr>
                <w:rFonts w:hint="eastAsia" w:ascii="宋体" w:hAnsi="宋体"/>
                <w:sz w:val="18"/>
                <w:szCs w:val="18"/>
              </w:rPr>
            </w:pPr>
            <w:r>
              <w:rPr>
                <w:rFonts w:hint="eastAsia" w:ascii="宋体" w:hAnsi="宋体"/>
                <w:sz w:val="18"/>
                <w:szCs w:val="18"/>
              </w:rPr>
              <w:t>读</w:t>
            </w:r>
          </w:p>
        </w:tc>
        <w:tc>
          <w:tcPr>
            <w:tcW w:w="1272" w:type="dxa"/>
            <w:noWrap w:val="0"/>
            <w:vAlign w:val="top"/>
          </w:tcPr>
          <w:p w14:paraId="0DDE2DBC">
            <w:pPr>
              <w:jc w:val="center"/>
              <w:rPr>
                <w:rFonts w:hint="eastAsia" w:ascii="宋体" w:hAnsi="宋体"/>
                <w:sz w:val="18"/>
                <w:szCs w:val="18"/>
              </w:rPr>
            </w:pPr>
            <w:r>
              <w:rPr>
                <w:rFonts w:hint="eastAsia" w:ascii="宋体" w:hAnsi="宋体"/>
                <w:sz w:val="18"/>
                <w:szCs w:val="18"/>
              </w:rPr>
              <w:t>Integer</w:t>
            </w:r>
          </w:p>
        </w:tc>
        <w:tc>
          <w:tcPr>
            <w:tcW w:w="4676" w:type="dxa"/>
            <w:noWrap w:val="0"/>
            <w:vAlign w:val="top"/>
          </w:tcPr>
          <w:p w14:paraId="37A06B71">
            <w:pPr>
              <w:rPr>
                <w:rFonts w:hint="eastAsia" w:ascii="宋体" w:hAnsi="宋体"/>
                <w:sz w:val="18"/>
                <w:szCs w:val="18"/>
              </w:rPr>
            </w:pPr>
            <w:r>
              <w:rPr>
                <w:rFonts w:hint="eastAsia" w:ascii="宋体" w:hAnsi="宋体"/>
                <w:sz w:val="18"/>
                <w:szCs w:val="18"/>
              </w:rPr>
              <w:t>温度(带1位</w:t>
            </w:r>
            <w:r>
              <w:rPr>
                <w:rFonts w:ascii="宋体" w:hAnsi="宋体"/>
                <w:sz w:val="18"/>
                <w:szCs w:val="18"/>
              </w:rPr>
              <w:t>小数，数值</w:t>
            </w:r>
            <w:r>
              <w:rPr>
                <w:rFonts w:hint="eastAsia" w:ascii="宋体" w:hAnsi="宋体"/>
                <w:sz w:val="18"/>
                <w:szCs w:val="18"/>
              </w:rPr>
              <w:t>100表示10.0)</w:t>
            </w:r>
          </w:p>
        </w:tc>
      </w:tr>
      <w:tr w14:paraId="3B9FF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 w:hRule="atLeast"/>
          <w:jc w:val="center"/>
        </w:trPr>
        <w:tc>
          <w:tcPr>
            <w:tcW w:w="1476" w:type="dxa"/>
            <w:noWrap w:val="0"/>
            <w:vAlign w:val="top"/>
          </w:tcPr>
          <w:p w14:paraId="14D98474">
            <w:pPr>
              <w:jc w:val="center"/>
              <w:rPr>
                <w:rFonts w:hint="eastAsia" w:ascii="宋体" w:hAnsi="宋体"/>
                <w:sz w:val="18"/>
                <w:szCs w:val="18"/>
              </w:rPr>
            </w:pPr>
            <w:r>
              <w:rPr>
                <w:rFonts w:hint="eastAsia" w:ascii="宋体" w:hAnsi="宋体"/>
                <w:sz w:val="18"/>
                <w:szCs w:val="18"/>
              </w:rPr>
              <w:t>3</w:t>
            </w:r>
            <w:r>
              <w:rPr>
                <w:rFonts w:ascii="宋体" w:hAnsi="宋体"/>
                <w:sz w:val="18"/>
                <w:szCs w:val="18"/>
              </w:rPr>
              <w:t>9</w:t>
            </w:r>
          </w:p>
        </w:tc>
        <w:tc>
          <w:tcPr>
            <w:tcW w:w="1098" w:type="dxa"/>
            <w:noWrap w:val="0"/>
            <w:vAlign w:val="top"/>
          </w:tcPr>
          <w:p w14:paraId="4C23FD12">
            <w:pPr>
              <w:jc w:val="center"/>
              <w:rPr>
                <w:rFonts w:hint="eastAsia" w:ascii="宋体" w:hAnsi="宋体"/>
                <w:sz w:val="18"/>
                <w:szCs w:val="18"/>
              </w:rPr>
            </w:pPr>
            <w:r>
              <w:rPr>
                <w:rFonts w:hint="eastAsia" w:ascii="宋体" w:hAnsi="宋体"/>
                <w:sz w:val="18"/>
                <w:szCs w:val="18"/>
              </w:rPr>
              <w:t>读</w:t>
            </w:r>
          </w:p>
        </w:tc>
        <w:tc>
          <w:tcPr>
            <w:tcW w:w="1272" w:type="dxa"/>
            <w:noWrap w:val="0"/>
            <w:vAlign w:val="top"/>
          </w:tcPr>
          <w:p w14:paraId="54B9F80E">
            <w:pPr>
              <w:jc w:val="center"/>
              <w:rPr>
                <w:rFonts w:hint="eastAsia" w:ascii="宋体" w:hAnsi="宋体"/>
                <w:sz w:val="18"/>
                <w:szCs w:val="18"/>
              </w:rPr>
            </w:pPr>
            <w:r>
              <w:rPr>
                <w:rFonts w:hint="eastAsia" w:ascii="宋体" w:hAnsi="宋体"/>
                <w:sz w:val="18"/>
                <w:szCs w:val="18"/>
              </w:rPr>
              <w:t>Integer</w:t>
            </w:r>
          </w:p>
        </w:tc>
        <w:tc>
          <w:tcPr>
            <w:tcW w:w="4676" w:type="dxa"/>
            <w:noWrap w:val="0"/>
            <w:vAlign w:val="top"/>
          </w:tcPr>
          <w:p w14:paraId="293FF4DA">
            <w:pPr>
              <w:rPr>
                <w:rFonts w:hint="eastAsia" w:ascii="宋体" w:hAnsi="宋体"/>
                <w:sz w:val="18"/>
                <w:szCs w:val="18"/>
              </w:rPr>
            </w:pPr>
            <w:r>
              <w:rPr>
                <w:rFonts w:hint="eastAsia" w:ascii="宋体" w:hAnsi="宋体"/>
                <w:sz w:val="18"/>
                <w:szCs w:val="18"/>
              </w:rPr>
              <w:t>湿度(带1位</w:t>
            </w:r>
            <w:r>
              <w:rPr>
                <w:rFonts w:ascii="宋体" w:hAnsi="宋体"/>
                <w:sz w:val="18"/>
                <w:szCs w:val="18"/>
              </w:rPr>
              <w:t>小数，数值</w:t>
            </w:r>
            <w:r>
              <w:rPr>
                <w:rFonts w:hint="eastAsia" w:ascii="宋体" w:hAnsi="宋体"/>
                <w:sz w:val="18"/>
                <w:szCs w:val="18"/>
              </w:rPr>
              <w:t>100表示10.0)</w:t>
            </w:r>
          </w:p>
        </w:tc>
      </w:tr>
      <w:tr w14:paraId="33892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 w:hRule="atLeast"/>
          <w:jc w:val="center"/>
        </w:trPr>
        <w:tc>
          <w:tcPr>
            <w:tcW w:w="1476" w:type="dxa"/>
            <w:noWrap w:val="0"/>
            <w:vAlign w:val="top"/>
          </w:tcPr>
          <w:p w14:paraId="493B3CA7">
            <w:pPr>
              <w:jc w:val="center"/>
              <w:rPr>
                <w:rFonts w:hint="eastAsia" w:ascii="宋体" w:hAnsi="宋体"/>
                <w:sz w:val="18"/>
                <w:szCs w:val="18"/>
              </w:rPr>
            </w:pPr>
            <w:r>
              <w:rPr>
                <w:rFonts w:hint="eastAsia" w:ascii="宋体" w:hAnsi="宋体"/>
                <w:sz w:val="18"/>
                <w:szCs w:val="18"/>
              </w:rPr>
              <w:t>4</w:t>
            </w:r>
            <w:r>
              <w:rPr>
                <w:rFonts w:ascii="宋体" w:hAnsi="宋体"/>
                <w:sz w:val="18"/>
                <w:szCs w:val="18"/>
              </w:rPr>
              <w:t>0</w:t>
            </w:r>
          </w:p>
        </w:tc>
        <w:tc>
          <w:tcPr>
            <w:tcW w:w="1098" w:type="dxa"/>
            <w:noWrap w:val="0"/>
            <w:vAlign w:val="top"/>
          </w:tcPr>
          <w:p w14:paraId="54CDDA74">
            <w:pPr>
              <w:jc w:val="center"/>
              <w:rPr>
                <w:rFonts w:hint="eastAsia" w:ascii="宋体" w:hAnsi="宋体"/>
                <w:sz w:val="18"/>
                <w:szCs w:val="18"/>
              </w:rPr>
            </w:pPr>
            <w:r>
              <w:rPr>
                <w:rFonts w:hint="eastAsia" w:ascii="宋体" w:hAnsi="宋体"/>
                <w:sz w:val="18"/>
                <w:szCs w:val="18"/>
              </w:rPr>
              <w:t>读</w:t>
            </w:r>
          </w:p>
        </w:tc>
        <w:tc>
          <w:tcPr>
            <w:tcW w:w="1272" w:type="dxa"/>
            <w:noWrap w:val="0"/>
            <w:vAlign w:val="top"/>
          </w:tcPr>
          <w:p w14:paraId="43F49465">
            <w:pPr>
              <w:jc w:val="center"/>
              <w:rPr>
                <w:rFonts w:hint="eastAsia" w:ascii="宋体" w:hAnsi="宋体"/>
                <w:sz w:val="18"/>
                <w:szCs w:val="18"/>
              </w:rPr>
            </w:pPr>
            <w:r>
              <w:rPr>
                <w:rFonts w:hint="eastAsia" w:ascii="宋体" w:hAnsi="宋体"/>
                <w:sz w:val="18"/>
                <w:szCs w:val="18"/>
              </w:rPr>
              <w:t>Integer</w:t>
            </w:r>
          </w:p>
        </w:tc>
        <w:tc>
          <w:tcPr>
            <w:tcW w:w="4676" w:type="dxa"/>
            <w:noWrap w:val="0"/>
            <w:vAlign w:val="top"/>
          </w:tcPr>
          <w:p w14:paraId="7F8FCA32">
            <w:pPr>
              <w:jc w:val="left"/>
              <w:rPr>
                <w:rFonts w:hint="eastAsia" w:ascii="宋体" w:hAnsi="宋体" w:eastAsia="宋体"/>
                <w:sz w:val="18"/>
                <w:szCs w:val="18"/>
                <w:lang w:val="en-US" w:eastAsia="zh-CN"/>
              </w:rPr>
            </w:pPr>
            <w:r>
              <w:rPr>
                <w:rFonts w:hint="eastAsia" w:ascii="宋体" w:hAnsi="宋体"/>
                <w:sz w:val="18"/>
                <w:szCs w:val="18"/>
                <w:lang w:eastAsia="zh-CN"/>
              </w:rPr>
              <w:t>气压</w:t>
            </w:r>
            <w:r>
              <w:rPr>
                <w:rFonts w:hint="eastAsia" w:ascii="宋体" w:hAnsi="宋体"/>
                <w:sz w:val="18"/>
                <w:szCs w:val="18"/>
              </w:rPr>
              <w:t>(带</w:t>
            </w:r>
            <w:r>
              <w:rPr>
                <w:rFonts w:hint="eastAsia" w:ascii="宋体" w:hAnsi="宋体"/>
                <w:sz w:val="18"/>
                <w:szCs w:val="18"/>
                <w:lang w:val="en-US" w:eastAsia="zh-CN"/>
              </w:rPr>
              <w:t>2</w:t>
            </w:r>
            <w:r>
              <w:rPr>
                <w:rFonts w:hint="eastAsia" w:ascii="宋体" w:hAnsi="宋体"/>
                <w:sz w:val="18"/>
                <w:szCs w:val="18"/>
              </w:rPr>
              <w:t>位</w:t>
            </w:r>
            <w:r>
              <w:rPr>
                <w:rFonts w:ascii="宋体" w:hAnsi="宋体"/>
                <w:sz w:val="18"/>
                <w:szCs w:val="18"/>
              </w:rPr>
              <w:t>小数</w:t>
            </w:r>
            <w:r>
              <w:rPr>
                <w:rFonts w:hint="eastAsia" w:ascii="宋体" w:hAnsi="宋体"/>
                <w:sz w:val="18"/>
                <w:szCs w:val="18"/>
                <w:lang w:eastAsia="zh-CN"/>
              </w:rPr>
              <w:t>）</w:t>
            </w:r>
          </w:p>
        </w:tc>
      </w:tr>
      <w:tr w14:paraId="2F7C6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 w:hRule="atLeast"/>
          <w:jc w:val="center"/>
        </w:trPr>
        <w:tc>
          <w:tcPr>
            <w:tcW w:w="1476" w:type="dxa"/>
            <w:noWrap w:val="0"/>
            <w:vAlign w:val="top"/>
          </w:tcPr>
          <w:p w14:paraId="04534895">
            <w:pPr>
              <w:jc w:val="center"/>
              <w:rPr>
                <w:rFonts w:hint="eastAsia" w:ascii="宋体" w:hAnsi="宋体"/>
                <w:sz w:val="18"/>
                <w:szCs w:val="18"/>
              </w:rPr>
            </w:pPr>
            <w:r>
              <w:rPr>
                <w:rFonts w:hint="eastAsia" w:ascii="宋体" w:hAnsi="宋体"/>
                <w:sz w:val="18"/>
                <w:szCs w:val="18"/>
              </w:rPr>
              <w:t>4</w:t>
            </w:r>
            <w:r>
              <w:rPr>
                <w:rFonts w:ascii="宋体" w:hAnsi="宋体"/>
                <w:sz w:val="18"/>
                <w:szCs w:val="18"/>
              </w:rPr>
              <w:t>1</w:t>
            </w:r>
          </w:p>
        </w:tc>
        <w:tc>
          <w:tcPr>
            <w:tcW w:w="1098" w:type="dxa"/>
            <w:noWrap w:val="0"/>
            <w:vAlign w:val="top"/>
          </w:tcPr>
          <w:p w14:paraId="5082728E">
            <w:pPr>
              <w:jc w:val="center"/>
              <w:rPr>
                <w:rFonts w:hint="eastAsia" w:ascii="宋体" w:hAnsi="宋体"/>
                <w:sz w:val="18"/>
                <w:szCs w:val="18"/>
              </w:rPr>
            </w:pPr>
            <w:r>
              <w:rPr>
                <w:rFonts w:hint="eastAsia" w:ascii="宋体" w:hAnsi="宋体"/>
                <w:sz w:val="18"/>
                <w:szCs w:val="18"/>
              </w:rPr>
              <w:t>读</w:t>
            </w:r>
          </w:p>
        </w:tc>
        <w:tc>
          <w:tcPr>
            <w:tcW w:w="1272" w:type="dxa"/>
            <w:noWrap w:val="0"/>
            <w:vAlign w:val="top"/>
          </w:tcPr>
          <w:p w14:paraId="0048E4FE">
            <w:pPr>
              <w:jc w:val="center"/>
              <w:rPr>
                <w:rFonts w:hint="eastAsia" w:ascii="宋体" w:hAnsi="宋体"/>
                <w:sz w:val="18"/>
                <w:szCs w:val="18"/>
              </w:rPr>
            </w:pPr>
            <w:r>
              <w:rPr>
                <w:rFonts w:hint="eastAsia" w:ascii="宋体" w:hAnsi="宋体"/>
                <w:sz w:val="18"/>
                <w:szCs w:val="18"/>
              </w:rPr>
              <w:t>Integer</w:t>
            </w:r>
          </w:p>
        </w:tc>
        <w:tc>
          <w:tcPr>
            <w:tcW w:w="4676" w:type="dxa"/>
            <w:noWrap w:val="0"/>
            <w:vAlign w:val="top"/>
          </w:tcPr>
          <w:p w14:paraId="5F40BF89">
            <w:pPr>
              <w:jc w:val="left"/>
              <w:rPr>
                <w:rFonts w:hint="eastAsia" w:ascii="宋体" w:hAnsi="宋体" w:eastAsia="宋体"/>
                <w:kern w:val="2"/>
                <w:sz w:val="18"/>
                <w:szCs w:val="18"/>
                <w:lang w:val="en-US" w:eastAsia="zh-CN" w:bidi="ar-SA"/>
              </w:rPr>
            </w:pPr>
            <w:r>
              <w:rPr>
                <w:rFonts w:hint="eastAsia" w:ascii="宋体" w:hAnsi="宋体"/>
                <w:sz w:val="18"/>
                <w:szCs w:val="18"/>
              </w:rPr>
              <w:t>0.3um</w:t>
            </w:r>
            <w:r>
              <w:rPr>
                <w:rFonts w:hint="eastAsia" w:ascii="宋体" w:hAnsi="宋体"/>
                <w:sz w:val="18"/>
                <w:szCs w:val="18"/>
                <w:lang w:val="en-US" w:eastAsia="zh-CN"/>
              </w:rPr>
              <w:t>数据校准百分比</w:t>
            </w:r>
          </w:p>
        </w:tc>
      </w:tr>
      <w:tr w14:paraId="0E29B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 w:hRule="atLeast"/>
          <w:jc w:val="center"/>
        </w:trPr>
        <w:tc>
          <w:tcPr>
            <w:tcW w:w="1476" w:type="dxa"/>
            <w:noWrap w:val="0"/>
            <w:vAlign w:val="top"/>
          </w:tcPr>
          <w:p w14:paraId="771E3282">
            <w:pPr>
              <w:jc w:val="center"/>
              <w:rPr>
                <w:rFonts w:hint="default" w:ascii="宋体" w:hAnsi="宋体" w:eastAsia="宋体"/>
                <w:sz w:val="18"/>
                <w:szCs w:val="18"/>
                <w:lang w:val="en-US" w:eastAsia="zh-CN"/>
              </w:rPr>
            </w:pPr>
            <w:r>
              <w:rPr>
                <w:rFonts w:hint="eastAsia" w:ascii="宋体" w:hAnsi="宋体"/>
                <w:sz w:val="18"/>
                <w:szCs w:val="18"/>
                <w:lang w:val="en-US" w:eastAsia="zh-CN"/>
              </w:rPr>
              <w:t>42</w:t>
            </w:r>
          </w:p>
        </w:tc>
        <w:tc>
          <w:tcPr>
            <w:tcW w:w="1098" w:type="dxa"/>
            <w:noWrap w:val="0"/>
            <w:vAlign w:val="top"/>
          </w:tcPr>
          <w:p w14:paraId="7CEE6C6B">
            <w:pPr>
              <w:jc w:val="center"/>
              <w:rPr>
                <w:rFonts w:hint="eastAsia" w:ascii="宋体" w:hAnsi="宋体"/>
                <w:kern w:val="2"/>
                <w:sz w:val="18"/>
                <w:szCs w:val="18"/>
                <w:lang w:val="en-US" w:eastAsia="zh-CN" w:bidi="ar-SA"/>
              </w:rPr>
            </w:pPr>
            <w:r>
              <w:rPr>
                <w:rFonts w:hint="eastAsia" w:ascii="宋体" w:hAnsi="宋体"/>
                <w:sz w:val="18"/>
                <w:szCs w:val="18"/>
              </w:rPr>
              <w:t>读</w:t>
            </w:r>
          </w:p>
        </w:tc>
        <w:tc>
          <w:tcPr>
            <w:tcW w:w="1272" w:type="dxa"/>
            <w:noWrap w:val="0"/>
            <w:vAlign w:val="top"/>
          </w:tcPr>
          <w:p w14:paraId="284C34B6">
            <w:pPr>
              <w:jc w:val="center"/>
              <w:rPr>
                <w:rFonts w:hint="eastAsia" w:ascii="宋体" w:hAnsi="宋体"/>
                <w:kern w:val="2"/>
                <w:sz w:val="18"/>
                <w:szCs w:val="18"/>
                <w:lang w:val="en-US" w:eastAsia="zh-CN" w:bidi="ar-SA"/>
              </w:rPr>
            </w:pPr>
            <w:r>
              <w:rPr>
                <w:rFonts w:hint="eastAsia" w:ascii="宋体" w:hAnsi="宋体"/>
                <w:sz w:val="18"/>
                <w:szCs w:val="18"/>
              </w:rPr>
              <w:t>Integer</w:t>
            </w:r>
          </w:p>
        </w:tc>
        <w:tc>
          <w:tcPr>
            <w:tcW w:w="4676" w:type="dxa"/>
            <w:noWrap w:val="0"/>
            <w:vAlign w:val="top"/>
          </w:tcPr>
          <w:p w14:paraId="029D90B3">
            <w:pPr>
              <w:jc w:val="left"/>
              <w:rPr>
                <w:rFonts w:hint="eastAsia" w:ascii="宋体" w:hAnsi="宋体"/>
                <w:kern w:val="2"/>
                <w:sz w:val="18"/>
                <w:szCs w:val="18"/>
                <w:lang w:val="en-US" w:eastAsia="zh-CN" w:bidi="ar-SA"/>
              </w:rPr>
            </w:pPr>
            <w:r>
              <w:rPr>
                <w:rFonts w:hint="eastAsia" w:ascii="宋体" w:hAnsi="宋体"/>
                <w:sz w:val="18"/>
                <w:szCs w:val="18"/>
              </w:rPr>
              <w:t>0.</w:t>
            </w:r>
            <w:r>
              <w:rPr>
                <w:rFonts w:hint="eastAsia" w:ascii="宋体" w:hAnsi="宋体"/>
                <w:sz w:val="18"/>
                <w:szCs w:val="18"/>
                <w:lang w:val="en-US" w:eastAsia="zh-CN"/>
              </w:rPr>
              <w:t>5</w:t>
            </w:r>
            <w:r>
              <w:rPr>
                <w:rFonts w:hint="eastAsia" w:ascii="宋体" w:hAnsi="宋体"/>
                <w:sz w:val="18"/>
                <w:szCs w:val="18"/>
              </w:rPr>
              <w:t>um</w:t>
            </w:r>
            <w:r>
              <w:rPr>
                <w:rFonts w:hint="eastAsia" w:ascii="宋体" w:hAnsi="宋体"/>
                <w:sz w:val="18"/>
                <w:szCs w:val="18"/>
                <w:lang w:val="en-US" w:eastAsia="zh-CN"/>
              </w:rPr>
              <w:t>数据校准百分比</w:t>
            </w:r>
          </w:p>
        </w:tc>
      </w:tr>
      <w:tr w14:paraId="765D7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 w:hRule="atLeast"/>
          <w:jc w:val="center"/>
        </w:trPr>
        <w:tc>
          <w:tcPr>
            <w:tcW w:w="1476" w:type="dxa"/>
            <w:noWrap w:val="0"/>
            <w:vAlign w:val="top"/>
          </w:tcPr>
          <w:p w14:paraId="63CE94BE">
            <w:pPr>
              <w:jc w:val="center"/>
              <w:rPr>
                <w:rFonts w:hint="default" w:ascii="宋体" w:hAnsi="宋体" w:eastAsia="宋体"/>
                <w:sz w:val="18"/>
                <w:szCs w:val="18"/>
                <w:lang w:val="en-US" w:eastAsia="zh-CN"/>
              </w:rPr>
            </w:pPr>
            <w:r>
              <w:rPr>
                <w:rFonts w:hint="eastAsia" w:ascii="宋体" w:hAnsi="宋体"/>
                <w:sz w:val="18"/>
                <w:szCs w:val="18"/>
                <w:lang w:val="en-US" w:eastAsia="zh-CN"/>
              </w:rPr>
              <w:t>43</w:t>
            </w:r>
          </w:p>
        </w:tc>
        <w:tc>
          <w:tcPr>
            <w:tcW w:w="1098" w:type="dxa"/>
            <w:noWrap w:val="0"/>
            <w:vAlign w:val="top"/>
          </w:tcPr>
          <w:p w14:paraId="3A7B7433">
            <w:pPr>
              <w:jc w:val="center"/>
              <w:rPr>
                <w:rFonts w:hint="eastAsia" w:ascii="宋体" w:hAnsi="宋体"/>
                <w:kern w:val="2"/>
                <w:sz w:val="18"/>
                <w:szCs w:val="18"/>
                <w:lang w:val="en-US" w:eastAsia="zh-CN" w:bidi="ar-SA"/>
              </w:rPr>
            </w:pPr>
            <w:r>
              <w:rPr>
                <w:rFonts w:hint="eastAsia" w:ascii="宋体" w:hAnsi="宋体"/>
                <w:sz w:val="18"/>
                <w:szCs w:val="18"/>
              </w:rPr>
              <w:t>读</w:t>
            </w:r>
          </w:p>
        </w:tc>
        <w:tc>
          <w:tcPr>
            <w:tcW w:w="1272" w:type="dxa"/>
            <w:noWrap w:val="0"/>
            <w:vAlign w:val="top"/>
          </w:tcPr>
          <w:p w14:paraId="794E07A5">
            <w:pPr>
              <w:jc w:val="center"/>
              <w:rPr>
                <w:rFonts w:hint="eastAsia" w:ascii="宋体" w:hAnsi="宋体"/>
                <w:kern w:val="2"/>
                <w:sz w:val="18"/>
                <w:szCs w:val="18"/>
                <w:lang w:val="en-US" w:eastAsia="zh-CN" w:bidi="ar-SA"/>
              </w:rPr>
            </w:pPr>
            <w:r>
              <w:rPr>
                <w:rFonts w:hint="eastAsia" w:ascii="宋体" w:hAnsi="宋体"/>
                <w:sz w:val="18"/>
                <w:szCs w:val="18"/>
              </w:rPr>
              <w:t>Integer</w:t>
            </w:r>
          </w:p>
        </w:tc>
        <w:tc>
          <w:tcPr>
            <w:tcW w:w="4676" w:type="dxa"/>
            <w:noWrap w:val="0"/>
            <w:vAlign w:val="top"/>
          </w:tcPr>
          <w:p w14:paraId="0C070BED">
            <w:pPr>
              <w:jc w:val="left"/>
              <w:rPr>
                <w:rFonts w:hint="eastAsia" w:ascii="宋体" w:hAnsi="宋体" w:eastAsia="宋体"/>
                <w:kern w:val="2"/>
                <w:sz w:val="18"/>
                <w:szCs w:val="18"/>
                <w:lang w:val="en-US" w:eastAsia="zh-CN" w:bidi="ar-SA"/>
              </w:rPr>
            </w:pPr>
            <w:r>
              <w:rPr>
                <w:rFonts w:hint="eastAsia" w:ascii="宋体" w:hAnsi="宋体"/>
                <w:sz w:val="18"/>
                <w:szCs w:val="18"/>
              </w:rPr>
              <w:t>1.0um</w:t>
            </w:r>
            <w:r>
              <w:rPr>
                <w:rFonts w:hint="eastAsia" w:ascii="宋体" w:hAnsi="宋体"/>
                <w:sz w:val="18"/>
                <w:szCs w:val="18"/>
                <w:lang w:val="en-US" w:eastAsia="zh-CN"/>
              </w:rPr>
              <w:t>数据校准百分比</w:t>
            </w:r>
          </w:p>
        </w:tc>
      </w:tr>
      <w:tr w14:paraId="4578F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 w:hRule="atLeast"/>
          <w:jc w:val="center"/>
        </w:trPr>
        <w:tc>
          <w:tcPr>
            <w:tcW w:w="1476" w:type="dxa"/>
            <w:noWrap w:val="0"/>
            <w:vAlign w:val="top"/>
          </w:tcPr>
          <w:p w14:paraId="6E5D9273">
            <w:pPr>
              <w:jc w:val="center"/>
              <w:rPr>
                <w:rFonts w:hint="default" w:ascii="宋体" w:hAnsi="宋体" w:eastAsia="宋体"/>
                <w:sz w:val="18"/>
                <w:szCs w:val="18"/>
                <w:lang w:val="en-US" w:eastAsia="zh-CN"/>
              </w:rPr>
            </w:pPr>
            <w:r>
              <w:rPr>
                <w:rFonts w:hint="eastAsia" w:ascii="宋体" w:hAnsi="宋体"/>
                <w:sz w:val="18"/>
                <w:szCs w:val="18"/>
                <w:lang w:val="en-US" w:eastAsia="zh-CN"/>
              </w:rPr>
              <w:t>44</w:t>
            </w:r>
          </w:p>
        </w:tc>
        <w:tc>
          <w:tcPr>
            <w:tcW w:w="1098" w:type="dxa"/>
            <w:noWrap w:val="0"/>
            <w:vAlign w:val="top"/>
          </w:tcPr>
          <w:p w14:paraId="4E16B4FE">
            <w:pPr>
              <w:jc w:val="center"/>
              <w:rPr>
                <w:rFonts w:hint="eastAsia" w:ascii="宋体" w:hAnsi="宋体"/>
                <w:kern w:val="2"/>
                <w:sz w:val="18"/>
                <w:szCs w:val="18"/>
                <w:lang w:val="en-US" w:eastAsia="zh-CN" w:bidi="ar-SA"/>
              </w:rPr>
            </w:pPr>
            <w:r>
              <w:rPr>
                <w:rFonts w:hint="eastAsia" w:ascii="宋体" w:hAnsi="宋体"/>
                <w:sz w:val="18"/>
                <w:szCs w:val="18"/>
              </w:rPr>
              <w:t>读</w:t>
            </w:r>
          </w:p>
        </w:tc>
        <w:tc>
          <w:tcPr>
            <w:tcW w:w="1272" w:type="dxa"/>
            <w:noWrap w:val="0"/>
            <w:vAlign w:val="top"/>
          </w:tcPr>
          <w:p w14:paraId="382D2D30">
            <w:pPr>
              <w:jc w:val="center"/>
              <w:rPr>
                <w:rFonts w:hint="eastAsia" w:ascii="宋体" w:hAnsi="宋体"/>
                <w:kern w:val="2"/>
                <w:sz w:val="18"/>
                <w:szCs w:val="18"/>
                <w:lang w:val="en-US" w:eastAsia="zh-CN" w:bidi="ar-SA"/>
              </w:rPr>
            </w:pPr>
            <w:r>
              <w:rPr>
                <w:rFonts w:hint="eastAsia" w:ascii="宋体" w:hAnsi="宋体"/>
                <w:sz w:val="18"/>
                <w:szCs w:val="18"/>
              </w:rPr>
              <w:t>Integer</w:t>
            </w:r>
          </w:p>
        </w:tc>
        <w:tc>
          <w:tcPr>
            <w:tcW w:w="4676" w:type="dxa"/>
            <w:noWrap w:val="0"/>
            <w:vAlign w:val="top"/>
          </w:tcPr>
          <w:p w14:paraId="73EE217F">
            <w:pPr>
              <w:jc w:val="left"/>
              <w:rPr>
                <w:rFonts w:hint="eastAsia" w:ascii="宋体" w:hAnsi="宋体"/>
                <w:kern w:val="2"/>
                <w:sz w:val="18"/>
                <w:szCs w:val="18"/>
                <w:lang w:val="en-US" w:eastAsia="zh-CN" w:bidi="ar-SA"/>
              </w:rPr>
            </w:pPr>
            <w:r>
              <w:rPr>
                <w:rFonts w:hint="eastAsia" w:ascii="宋体" w:hAnsi="宋体"/>
                <w:sz w:val="18"/>
                <w:szCs w:val="18"/>
              </w:rPr>
              <w:t>3.0um</w:t>
            </w:r>
            <w:r>
              <w:rPr>
                <w:rFonts w:hint="eastAsia" w:ascii="宋体" w:hAnsi="宋体"/>
                <w:sz w:val="18"/>
                <w:szCs w:val="18"/>
                <w:lang w:val="en-US" w:eastAsia="zh-CN"/>
              </w:rPr>
              <w:t>数据校准百分比</w:t>
            </w:r>
          </w:p>
        </w:tc>
      </w:tr>
      <w:tr w14:paraId="25C67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 w:hRule="atLeast"/>
          <w:jc w:val="center"/>
        </w:trPr>
        <w:tc>
          <w:tcPr>
            <w:tcW w:w="1476" w:type="dxa"/>
            <w:noWrap w:val="0"/>
            <w:vAlign w:val="top"/>
          </w:tcPr>
          <w:p w14:paraId="19262BE7">
            <w:pPr>
              <w:jc w:val="center"/>
              <w:rPr>
                <w:rFonts w:hint="default" w:ascii="宋体" w:hAnsi="宋体" w:eastAsia="宋体"/>
                <w:sz w:val="18"/>
                <w:szCs w:val="18"/>
                <w:lang w:val="en-US" w:eastAsia="zh-CN"/>
              </w:rPr>
            </w:pPr>
            <w:r>
              <w:rPr>
                <w:rFonts w:hint="eastAsia" w:ascii="宋体" w:hAnsi="宋体"/>
                <w:sz w:val="18"/>
                <w:szCs w:val="18"/>
                <w:lang w:val="en-US" w:eastAsia="zh-CN"/>
              </w:rPr>
              <w:t>45</w:t>
            </w:r>
          </w:p>
        </w:tc>
        <w:tc>
          <w:tcPr>
            <w:tcW w:w="1098" w:type="dxa"/>
            <w:noWrap w:val="0"/>
            <w:vAlign w:val="top"/>
          </w:tcPr>
          <w:p w14:paraId="1471DF6E">
            <w:pPr>
              <w:jc w:val="center"/>
              <w:rPr>
                <w:rFonts w:hint="eastAsia" w:ascii="宋体" w:hAnsi="宋体"/>
                <w:kern w:val="2"/>
                <w:sz w:val="18"/>
                <w:szCs w:val="18"/>
                <w:lang w:val="en-US" w:eastAsia="zh-CN" w:bidi="ar-SA"/>
              </w:rPr>
            </w:pPr>
            <w:r>
              <w:rPr>
                <w:rFonts w:hint="eastAsia" w:ascii="宋体" w:hAnsi="宋体"/>
                <w:sz w:val="18"/>
                <w:szCs w:val="18"/>
              </w:rPr>
              <w:t>读</w:t>
            </w:r>
          </w:p>
        </w:tc>
        <w:tc>
          <w:tcPr>
            <w:tcW w:w="1272" w:type="dxa"/>
            <w:noWrap w:val="0"/>
            <w:vAlign w:val="top"/>
          </w:tcPr>
          <w:p w14:paraId="2AE3FD26">
            <w:pPr>
              <w:jc w:val="center"/>
              <w:rPr>
                <w:rFonts w:hint="eastAsia" w:ascii="宋体" w:hAnsi="宋体"/>
                <w:kern w:val="2"/>
                <w:sz w:val="18"/>
                <w:szCs w:val="18"/>
                <w:lang w:val="en-US" w:eastAsia="zh-CN" w:bidi="ar-SA"/>
              </w:rPr>
            </w:pPr>
            <w:r>
              <w:rPr>
                <w:rFonts w:hint="eastAsia" w:ascii="宋体" w:hAnsi="宋体"/>
                <w:sz w:val="18"/>
                <w:szCs w:val="18"/>
              </w:rPr>
              <w:t>Integer</w:t>
            </w:r>
          </w:p>
        </w:tc>
        <w:tc>
          <w:tcPr>
            <w:tcW w:w="4676" w:type="dxa"/>
            <w:noWrap w:val="0"/>
            <w:vAlign w:val="top"/>
          </w:tcPr>
          <w:p w14:paraId="7BB9F887">
            <w:pPr>
              <w:jc w:val="left"/>
              <w:rPr>
                <w:rFonts w:hint="eastAsia" w:ascii="宋体" w:hAnsi="宋体" w:eastAsia="宋体"/>
                <w:kern w:val="2"/>
                <w:sz w:val="18"/>
                <w:szCs w:val="18"/>
                <w:lang w:val="en-US" w:eastAsia="zh-CN" w:bidi="ar-SA"/>
              </w:rPr>
            </w:pPr>
            <w:r>
              <w:rPr>
                <w:rFonts w:hint="eastAsia" w:ascii="宋体" w:hAnsi="宋体"/>
                <w:sz w:val="18"/>
                <w:szCs w:val="18"/>
                <w:lang w:val="en-US" w:eastAsia="zh-CN"/>
              </w:rPr>
              <w:t>5</w:t>
            </w:r>
            <w:r>
              <w:rPr>
                <w:rFonts w:hint="eastAsia" w:ascii="宋体" w:hAnsi="宋体"/>
                <w:sz w:val="18"/>
                <w:szCs w:val="18"/>
              </w:rPr>
              <w:t>.0um</w:t>
            </w:r>
            <w:r>
              <w:rPr>
                <w:rFonts w:hint="eastAsia" w:ascii="宋体" w:hAnsi="宋体"/>
                <w:sz w:val="18"/>
                <w:szCs w:val="18"/>
                <w:lang w:val="en-US" w:eastAsia="zh-CN"/>
              </w:rPr>
              <w:t>数据校准百分比</w:t>
            </w:r>
          </w:p>
        </w:tc>
      </w:tr>
      <w:tr w14:paraId="57759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 w:hRule="atLeast"/>
          <w:jc w:val="center"/>
        </w:trPr>
        <w:tc>
          <w:tcPr>
            <w:tcW w:w="1476" w:type="dxa"/>
            <w:noWrap w:val="0"/>
            <w:vAlign w:val="top"/>
          </w:tcPr>
          <w:p w14:paraId="41E45E36">
            <w:pPr>
              <w:jc w:val="center"/>
              <w:rPr>
                <w:rFonts w:hint="default" w:ascii="宋体" w:hAnsi="宋体" w:eastAsia="宋体"/>
                <w:sz w:val="18"/>
                <w:szCs w:val="18"/>
                <w:lang w:val="en-US" w:eastAsia="zh-CN"/>
              </w:rPr>
            </w:pPr>
            <w:r>
              <w:rPr>
                <w:rFonts w:hint="eastAsia" w:ascii="宋体" w:hAnsi="宋体"/>
                <w:sz w:val="18"/>
                <w:szCs w:val="18"/>
                <w:lang w:val="en-US" w:eastAsia="zh-CN"/>
              </w:rPr>
              <w:t>46</w:t>
            </w:r>
          </w:p>
        </w:tc>
        <w:tc>
          <w:tcPr>
            <w:tcW w:w="1098" w:type="dxa"/>
            <w:noWrap w:val="0"/>
            <w:vAlign w:val="top"/>
          </w:tcPr>
          <w:p w14:paraId="464DB771">
            <w:pPr>
              <w:jc w:val="center"/>
              <w:rPr>
                <w:rFonts w:hint="eastAsia" w:ascii="宋体" w:hAnsi="宋体"/>
                <w:kern w:val="2"/>
                <w:sz w:val="18"/>
                <w:szCs w:val="18"/>
                <w:lang w:val="en-US" w:eastAsia="zh-CN" w:bidi="ar-SA"/>
              </w:rPr>
            </w:pPr>
            <w:r>
              <w:rPr>
                <w:rFonts w:hint="eastAsia" w:ascii="宋体" w:hAnsi="宋体"/>
                <w:sz w:val="18"/>
                <w:szCs w:val="18"/>
              </w:rPr>
              <w:t>读</w:t>
            </w:r>
          </w:p>
        </w:tc>
        <w:tc>
          <w:tcPr>
            <w:tcW w:w="1272" w:type="dxa"/>
            <w:noWrap w:val="0"/>
            <w:vAlign w:val="top"/>
          </w:tcPr>
          <w:p w14:paraId="1FF00BC2">
            <w:pPr>
              <w:jc w:val="center"/>
              <w:rPr>
                <w:rFonts w:hint="eastAsia" w:ascii="宋体" w:hAnsi="宋体"/>
                <w:kern w:val="2"/>
                <w:sz w:val="18"/>
                <w:szCs w:val="18"/>
                <w:lang w:val="en-US" w:eastAsia="zh-CN" w:bidi="ar-SA"/>
              </w:rPr>
            </w:pPr>
            <w:r>
              <w:rPr>
                <w:rFonts w:hint="eastAsia" w:ascii="宋体" w:hAnsi="宋体"/>
                <w:sz w:val="18"/>
                <w:szCs w:val="18"/>
              </w:rPr>
              <w:t>Integer</w:t>
            </w:r>
          </w:p>
        </w:tc>
        <w:tc>
          <w:tcPr>
            <w:tcW w:w="4676" w:type="dxa"/>
            <w:noWrap w:val="0"/>
            <w:vAlign w:val="top"/>
          </w:tcPr>
          <w:p w14:paraId="1287A90D">
            <w:pPr>
              <w:jc w:val="left"/>
              <w:rPr>
                <w:rFonts w:hint="eastAsia" w:ascii="宋体" w:hAnsi="宋体"/>
                <w:kern w:val="2"/>
                <w:sz w:val="18"/>
                <w:szCs w:val="18"/>
                <w:lang w:val="en-US" w:eastAsia="zh-CN" w:bidi="ar-SA"/>
              </w:rPr>
            </w:pPr>
            <w:r>
              <w:rPr>
                <w:rFonts w:hint="eastAsia" w:ascii="宋体" w:hAnsi="宋体"/>
                <w:sz w:val="18"/>
                <w:szCs w:val="18"/>
                <w:lang w:val="en-US" w:eastAsia="zh-CN"/>
              </w:rPr>
              <w:t>10</w:t>
            </w:r>
            <w:r>
              <w:rPr>
                <w:rFonts w:hint="eastAsia" w:ascii="宋体" w:hAnsi="宋体"/>
                <w:sz w:val="18"/>
                <w:szCs w:val="18"/>
              </w:rPr>
              <w:t>.0um</w:t>
            </w:r>
            <w:r>
              <w:rPr>
                <w:rFonts w:hint="eastAsia" w:ascii="宋体" w:hAnsi="宋体"/>
                <w:sz w:val="18"/>
                <w:szCs w:val="18"/>
                <w:lang w:val="en-US" w:eastAsia="zh-CN"/>
              </w:rPr>
              <w:t>数据校准百分比</w:t>
            </w:r>
          </w:p>
        </w:tc>
      </w:tr>
      <w:tr w14:paraId="37373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 w:hRule="atLeast"/>
          <w:jc w:val="center"/>
        </w:trPr>
        <w:tc>
          <w:tcPr>
            <w:tcW w:w="1476" w:type="dxa"/>
            <w:noWrap w:val="0"/>
            <w:vAlign w:val="top"/>
          </w:tcPr>
          <w:p w14:paraId="5CC5E1F1">
            <w:pPr>
              <w:jc w:val="center"/>
              <w:rPr>
                <w:rFonts w:hint="default" w:ascii="宋体" w:hAnsi="宋体" w:eastAsia="宋体"/>
                <w:sz w:val="18"/>
                <w:szCs w:val="18"/>
                <w:lang w:val="en-US" w:eastAsia="zh-CN"/>
              </w:rPr>
            </w:pPr>
            <w:r>
              <w:rPr>
                <w:rFonts w:hint="eastAsia" w:ascii="宋体" w:hAnsi="宋体"/>
                <w:sz w:val="18"/>
                <w:szCs w:val="18"/>
                <w:lang w:val="en-US" w:eastAsia="zh-CN"/>
              </w:rPr>
              <w:t>47</w:t>
            </w:r>
          </w:p>
        </w:tc>
        <w:tc>
          <w:tcPr>
            <w:tcW w:w="1098" w:type="dxa"/>
            <w:noWrap w:val="0"/>
            <w:vAlign w:val="top"/>
          </w:tcPr>
          <w:p w14:paraId="6D9880AB">
            <w:pPr>
              <w:jc w:val="center"/>
              <w:rPr>
                <w:rFonts w:hint="eastAsia" w:ascii="宋体" w:hAnsi="宋体"/>
                <w:kern w:val="2"/>
                <w:sz w:val="18"/>
                <w:szCs w:val="18"/>
                <w:lang w:val="en-US" w:eastAsia="zh-CN" w:bidi="ar-SA"/>
              </w:rPr>
            </w:pPr>
            <w:r>
              <w:rPr>
                <w:rFonts w:hint="eastAsia" w:ascii="宋体" w:hAnsi="宋体"/>
                <w:sz w:val="18"/>
                <w:szCs w:val="18"/>
              </w:rPr>
              <w:t>读</w:t>
            </w:r>
          </w:p>
        </w:tc>
        <w:tc>
          <w:tcPr>
            <w:tcW w:w="1272" w:type="dxa"/>
            <w:noWrap w:val="0"/>
            <w:vAlign w:val="top"/>
          </w:tcPr>
          <w:p w14:paraId="78D3DC1C">
            <w:pPr>
              <w:jc w:val="center"/>
              <w:rPr>
                <w:rFonts w:hint="eastAsia" w:ascii="宋体" w:hAnsi="宋体"/>
                <w:kern w:val="2"/>
                <w:sz w:val="18"/>
                <w:szCs w:val="18"/>
                <w:lang w:val="en-US" w:eastAsia="zh-CN" w:bidi="ar-SA"/>
              </w:rPr>
            </w:pPr>
            <w:r>
              <w:rPr>
                <w:rFonts w:hint="eastAsia" w:ascii="宋体" w:hAnsi="宋体"/>
                <w:sz w:val="18"/>
                <w:szCs w:val="18"/>
              </w:rPr>
              <w:t>Integer</w:t>
            </w:r>
          </w:p>
        </w:tc>
        <w:tc>
          <w:tcPr>
            <w:tcW w:w="4676" w:type="dxa"/>
            <w:noWrap w:val="0"/>
            <w:vAlign w:val="top"/>
          </w:tcPr>
          <w:p w14:paraId="64FBF151">
            <w:pPr>
              <w:jc w:val="left"/>
              <w:rPr>
                <w:rFonts w:hint="eastAsia" w:ascii="宋体" w:hAnsi="宋体"/>
                <w:kern w:val="2"/>
                <w:sz w:val="18"/>
                <w:szCs w:val="18"/>
                <w:lang w:val="en-US" w:eastAsia="zh-CN" w:bidi="ar-SA"/>
              </w:rPr>
            </w:pPr>
            <w:r>
              <w:rPr>
                <w:rFonts w:hint="eastAsia" w:ascii="宋体" w:hAnsi="宋体"/>
                <w:sz w:val="18"/>
                <w:szCs w:val="18"/>
              </w:rPr>
              <w:t>温度校正值</w:t>
            </w:r>
          </w:p>
        </w:tc>
      </w:tr>
      <w:tr w14:paraId="18C5C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 w:hRule="atLeast"/>
          <w:jc w:val="center"/>
        </w:trPr>
        <w:tc>
          <w:tcPr>
            <w:tcW w:w="1476" w:type="dxa"/>
            <w:noWrap w:val="0"/>
            <w:vAlign w:val="top"/>
          </w:tcPr>
          <w:p w14:paraId="7D7FD34E">
            <w:pPr>
              <w:jc w:val="center"/>
              <w:rPr>
                <w:rFonts w:hint="default" w:ascii="宋体" w:hAnsi="宋体" w:eastAsia="宋体"/>
                <w:sz w:val="18"/>
                <w:szCs w:val="18"/>
                <w:lang w:val="en-US" w:eastAsia="zh-CN"/>
              </w:rPr>
            </w:pPr>
            <w:r>
              <w:rPr>
                <w:rFonts w:hint="eastAsia" w:ascii="宋体" w:hAnsi="宋体"/>
                <w:sz w:val="18"/>
                <w:szCs w:val="18"/>
                <w:lang w:val="en-US" w:eastAsia="zh-CN"/>
              </w:rPr>
              <w:t>48</w:t>
            </w:r>
          </w:p>
        </w:tc>
        <w:tc>
          <w:tcPr>
            <w:tcW w:w="1098" w:type="dxa"/>
            <w:noWrap w:val="0"/>
            <w:vAlign w:val="top"/>
          </w:tcPr>
          <w:p w14:paraId="30F4E1BC">
            <w:pPr>
              <w:jc w:val="center"/>
              <w:rPr>
                <w:rFonts w:hint="eastAsia" w:ascii="宋体" w:hAnsi="宋体"/>
                <w:kern w:val="2"/>
                <w:sz w:val="18"/>
                <w:szCs w:val="18"/>
                <w:lang w:val="en-US" w:eastAsia="zh-CN" w:bidi="ar-SA"/>
              </w:rPr>
            </w:pPr>
            <w:r>
              <w:rPr>
                <w:rFonts w:hint="eastAsia" w:ascii="宋体" w:hAnsi="宋体"/>
                <w:sz w:val="18"/>
                <w:szCs w:val="18"/>
              </w:rPr>
              <w:t>读</w:t>
            </w:r>
          </w:p>
        </w:tc>
        <w:tc>
          <w:tcPr>
            <w:tcW w:w="1272" w:type="dxa"/>
            <w:noWrap w:val="0"/>
            <w:vAlign w:val="top"/>
          </w:tcPr>
          <w:p w14:paraId="1416F4BB">
            <w:pPr>
              <w:jc w:val="center"/>
              <w:rPr>
                <w:rFonts w:hint="eastAsia" w:ascii="宋体" w:hAnsi="宋体"/>
                <w:kern w:val="2"/>
                <w:sz w:val="18"/>
                <w:szCs w:val="18"/>
                <w:lang w:val="en-US" w:eastAsia="zh-CN" w:bidi="ar-SA"/>
              </w:rPr>
            </w:pPr>
            <w:r>
              <w:rPr>
                <w:rFonts w:hint="eastAsia" w:ascii="宋体" w:hAnsi="宋体"/>
                <w:sz w:val="18"/>
                <w:szCs w:val="18"/>
              </w:rPr>
              <w:t>Integer</w:t>
            </w:r>
          </w:p>
        </w:tc>
        <w:tc>
          <w:tcPr>
            <w:tcW w:w="4676" w:type="dxa"/>
            <w:noWrap w:val="0"/>
            <w:vAlign w:val="top"/>
          </w:tcPr>
          <w:p w14:paraId="117025A1">
            <w:pPr>
              <w:jc w:val="left"/>
              <w:rPr>
                <w:rFonts w:hint="eastAsia" w:ascii="宋体" w:hAnsi="宋体"/>
                <w:kern w:val="2"/>
                <w:sz w:val="18"/>
                <w:szCs w:val="18"/>
                <w:lang w:val="en-US" w:eastAsia="zh-CN" w:bidi="ar-SA"/>
              </w:rPr>
            </w:pPr>
            <w:r>
              <w:rPr>
                <w:rFonts w:hint="eastAsia" w:ascii="宋体" w:hAnsi="宋体"/>
                <w:sz w:val="18"/>
                <w:szCs w:val="18"/>
              </w:rPr>
              <w:t>湿度校正值</w:t>
            </w:r>
          </w:p>
        </w:tc>
      </w:tr>
      <w:tr w14:paraId="4BFD9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 w:hRule="atLeast"/>
          <w:jc w:val="center"/>
        </w:trPr>
        <w:tc>
          <w:tcPr>
            <w:tcW w:w="1476" w:type="dxa"/>
            <w:noWrap w:val="0"/>
            <w:vAlign w:val="top"/>
          </w:tcPr>
          <w:p w14:paraId="43EAD8B5">
            <w:pPr>
              <w:jc w:val="center"/>
              <w:rPr>
                <w:rFonts w:hint="default" w:ascii="宋体" w:hAnsi="宋体" w:eastAsia="宋体"/>
                <w:sz w:val="18"/>
                <w:szCs w:val="18"/>
                <w:lang w:val="en-US" w:eastAsia="zh-CN"/>
              </w:rPr>
            </w:pPr>
            <w:r>
              <w:rPr>
                <w:rFonts w:hint="eastAsia" w:ascii="宋体" w:hAnsi="宋体"/>
                <w:sz w:val="18"/>
                <w:szCs w:val="18"/>
                <w:lang w:val="en-US" w:eastAsia="zh-CN"/>
              </w:rPr>
              <w:t>49</w:t>
            </w:r>
          </w:p>
        </w:tc>
        <w:tc>
          <w:tcPr>
            <w:tcW w:w="1098" w:type="dxa"/>
            <w:noWrap w:val="0"/>
            <w:vAlign w:val="top"/>
          </w:tcPr>
          <w:p w14:paraId="46B9106A">
            <w:pPr>
              <w:jc w:val="center"/>
              <w:rPr>
                <w:rFonts w:hint="eastAsia" w:ascii="宋体" w:hAnsi="宋体"/>
                <w:kern w:val="2"/>
                <w:sz w:val="18"/>
                <w:szCs w:val="18"/>
                <w:lang w:val="en-US" w:eastAsia="zh-CN" w:bidi="ar-SA"/>
              </w:rPr>
            </w:pPr>
            <w:r>
              <w:rPr>
                <w:rFonts w:hint="eastAsia" w:ascii="宋体" w:hAnsi="宋体"/>
                <w:sz w:val="18"/>
                <w:szCs w:val="18"/>
              </w:rPr>
              <w:t>读</w:t>
            </w:r>
          </w:p>
        </w:tc>
        <w:tc>
          <w:tcPr>
            <w:tcW w:w="1272" w:type="dxa"/>
            <w:noWrap w:val="0"/>
            <w:vAlign w:val="top"/>
          </w:tcPr>
          <w:p w14:paraId="343D4008">
            <w:pPr>
              <w:jc w:val="center"/>
              <w:rPr>
                <w:rFonts w:hint="eastAsia" w:ascii="宋体" w:hAnsi="宋体"/>
                <w:kern w:val="2"/>
                <w:sz w:val="18"/>
                <w:szCs w:val="18"/>
                <w:lang w:val="en-US" w:eastAsia="zh-CN" w:bidi="ar-SA"/>
              </w:rPr>
            </w:pPr>
            <w:r>
              <w:rPr>
                <w:rFonts w:hint="eastAsia" w:ascii="宋体" w:hAnsi="宋体"/>
                <w:sz w:val="18"/>
                <w:szCs w:val="18"/>
              </w:rPr>
              <w:t>Integer</w:t>
            </w:r>
          </w:p>
        </w:tc>
        <w:tc>
          <w:tcPr>
            <w:tcW w:w="4676" w:type="dxa"/>
            <w:noWrap w:val="0"/>
            <w:vAlign w:val="top"/>
          </w:tcPr>
          <w:p w14:paraId="01A56D36">
            <w:pPr>
              <w:jc w:val="left"/>
              <w:rPr>
                <w:rFonts w:hint="eastAsia" w:ascii="宋体" w:hAnsi="宋体"/>
                <w:kern w:val="2"/>
                <w:sz w:val="18"/>
                <w:szCs w:val="18"/>
                <w:lang w:val="en-US" w:eastAsia="zh-CN" w:bidi="ar-SA"/>
              </w:rPr>
            </w:pPr>
            <w:r>
              <w:rPr>
                <w:rFonts w:hint="eastAsia" w:ascii="宋体" w:hAnsi="宋体"/>
                <w:sz w:val="18"/>
                <w:szCs w:val="18"/>
              </w:rPr>
              <w:t>气压校正值</w:t>
            </w:r>
          </w:p>
        </w:tc>
      </w:tr>
      <w:tr w14:paraId="11F18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 w:hRule="atLeast"/>
          <w:jc w:val="center"/>
        </w:trPr>
        <w:tc>
          <w:tcPr>
            <w:tcW w:w="1476" w:type="dxa"/>
            <w:noWrap w:val="0"/>
            <w:vAlign w:val="top"/>
          </w:tcPr>
          <w:p w14:paraId="4F7ABBEB">
            <w:pPr>
              <w:jc w:val="center"/>
              <w:rPr>
                <w:rFonts w:hint="default" w:ascii="宋体" w:hAnsi="宋体" w:eastAsia="宋体"/>
                <w:sz w:val="18"/>
                <w:szCs w:val="18"/>
                <w:lang w:val="en-US" w:eastAsia="zh-CN"/>
              </w:rPr>
            </w:pPr>
            <w:r>
              <w:rPr>
                <w:rFonts w:hint="eastAsia" w:ascii="宋体" w:hAnsi="宋体"/>
                <w:sz w:val="18"/>
                <w:szCs w:val="18"/>
                <w:lang w:val="en-US" w:eastAsia="zh-CN"/>
              </w:rPr>
              <w:t>50</w:t>
            </w:r>
          </w:p>
        </w:tc>
        <w:tc>
          <w:tcPr>
            <w:tcW w:w="1098" w:type="dxa"/>
            <w:noWrap w:val="0"/>
            <w:vAlign w:val="top"/>
          </w:tcPr>
          <w:p w14:paraId="1349E7E8">
            <w:pPr>
              <w:jc w:val="center"/>
              <w:rPr>
                <w:rFonts w:hint="eastAsia" w:ascii="宋体" w:hAnsi="宋体"/>
                <w:sz w:val="18"/>
                <w:szCs w:val="18"/>
              </w:rPr>
            </w:pPr>
            <w:r>
              <w:rPr>
                <w:rFonts w:hint="eastAsia" w:ascii="宋体" w:hAnsi="宋体"/>
                <w:sz w:val="18"/>
                <w:szCs w:val="18"/>
              </w:rPr>
              <w:t>读</w:t>
            </w:r>
          </w:p>
        </w:tc>
        <w:tc>
          <w:tcPr>
            <w:tcW w:w="1272" w:type="dxa"/>
            <w:noWrap w:val="0"/>
            <w:vAlign w:val="top"/>
          </w:tcPr>
          <w:p w14:paraId="7E6FBDFE">
            <w:pPr>
              <w:jc w:val="center"/>
              <w:rPr>
                <w:rFonts w:hint="eastAsia" w:ascii="宋体" w:hAnsi="宋体"/>
                <w:sz w:val="18"/>
                <w:szCs w:val="18"/>
              </w:rPr>
            </w:pPr>
            <w:r>
              <w:rPr>
                <w:rFonts w:hint="eastAsia" w:ascii="宋体" w:hAnsi="宋体"/>
                <w:sz w:val="18"/>
                <w:szCs w:val="18"/>
              </w:rPr>
              <w:t>Integer</w:t>
            </w:r>
          </w:p>
        </w:tc>
        <w:tc>
          <w:tcPr>
            <w:tcW w:w="4676" w:type="dxa"/>
            <w:noWrap w:val="0"/>
            <w:vAlign w:val="top"/>
          </w:tcPr>
          <w:p w14:paraId="32C33927">
            <w:pPr>
              <w:rPr>
                <w:rFonts w:hint="eastAsia" w:ascii="宋体" w:hAnsi="宋体"/>
                <w:sz w:val="18"/>
                <w:szCs w:val="18"/>
              </w:rPr>
            </w:pPr>
            <w:r>
              <w:rPr>
                <w:rFonts w:hint="eastAsia" w:ascii="宋体" w:hAnsi="宋体"/>
                <w:sz w:val="18"/>
                <w:szCs w:val="18"/>
              </w:rPr>
              <w:t>备用</w:t>
            </w:r>
          </w:p>
        </w:tc>
      </w:tr>
      <w:tr w14:paraId="35AD8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 w:hRule="atLeast"/>
          <w:jc w:val="center"/>
        </w:trPr>
        <w:tc>
          <w:tcPr>
            <w:tcW w:w="1476" w:type="dxa"/>
            <w:noWrap w:val="0"/>
            <w:vAlign w:val="top"/>
          </w:tcPr>
          <w:p w14:paraId="486C60D3">
            <w:pPr>
              <w:jc w:val="center"/>
              <w:rPr>
                <w:rFonts w:hint="eastAsia" w:ascii="宋体" w:hAnsi="宋体"/>
                <w:sz w:val="18"/>
                <w:szCs w:val="18"/>
              </w:rPr>
            </w:pPr>
            <w:r>
              <w:rPr>
                <w:rFonts w:hint="eastAsia" w:ascii="宋体" w:hAnsi="宋体"/>
                <w:sz w:val="18"/>
                <w:szCs w:val="18"/>
              </w:rPr>
              <w:t>5</w:t>
            </w:r>
            <w:r>
              <w:rPr>
                <w:rFonts w:ascii="宋体" w:hAnsi="宋体"/>
                <w:sz w:val="18"/>
                <w:szCs w:val="18"/>
              </w:rPr>
              <w:t>1</w:t>
            </w:r>
          </w:p>
        </w:tc>
        <w:tc>
          <w:tcPr>
            <w:tcW w:w="1098" w:type="dxa"/>
            <w:noWrap w:val="0"/>
            <w:vAlign w:val="top"/>
          </w:tcPr>
          <w:p w14:paraId="4227AED9">
            <w:pPr>
              <w:jc w:val="center"/>
              <w:rPr>
                <w:rFonts w:hint="eastAsia" w:ascii="宋体" w:hAnsi="宋体"/>
                <w:sz w:val="18"/>
                <w:szCs w:val="18"/>
              </w:rPr>
            </w:pPr>
            <w:r>
              <w:rPr>
                <w:rFonts w:hint="eastAsia" w:ascii="宋体" w:hAnsi="宋体"/>
                <w:sz w:val="18"/>
                <w:szCs w:val="18"/>
              </w:rPr>
              <w:t>读、写</w:t>
            </w:r>
          </w:p>
        </w:tc>
        <w:tc>
          <w:tcPr>
            <w:tcW w:w="1272" w:type="dxa"/>
            <w:noWrap w:val="0"/>
            <w:vAlign w:val="top"/>
          </w:tcPr>
          <w:p w14:paraId="2A0ADA8C">
            <w:pPr>
              <w:jc w:val="center"/>
              <w:rPr>
                <w:rFonts w:hint="eastAsia" w:ascii="宋体" w:hAnsi="宋体"/>
                <w:sz w:val="18"/>
                <w:szCs w:val="18"/>
              </w:rPr>
            </w:pPr>
            <w:r>
              <w:rPr>
                <w:rFonts w:hint="eastAsia" w:ascii="宋体" w:hAnsi="宋体"/>
                <w:sz w:val="18"/>
                <w:szCs w:val="18"/>
              </w:rPr>
              <w:t>Integer</w:t>
            </w:r>
          </w:p>
        </w:tc>
        <w:tc>
          <w:tcPr>
            <w:tcW w:w="4676" w:type="dxa"/>
            <w:noWrap w:val="0"/>
            <w:vAlign w:val="top"/>
          </w:tcPr>
          <w:p w14:paraId="5AC54671">
            <w:pPr>
              <w:rPr>
                <w:rFonts w:ascii="宋体" w:hAnsi="宋体"/>
                <w:sz w:val="18"/>
                <w:szCs w:val="18"/>
              </w:rPr>
            </w:pPr>
            <w:r>
              <w:rPr>
                <w:rFonts w:hint="eastAsia" w:ascii="宋体" w:hAnsi="宋体"/>
                <w:sz w:val="18"/>
                <w:szCs w:val="18"/>
              </w:rPr>
              <w:t>0.3um报警使能</w:t>
            </w:r>
          </w:p>
          <w:p w14:paraId="6DC1EED2">
            <w:pPr>
              <w:rPr>
                <w:rFonts w:hint="eastAsia" w:ascii="宋体" w:hAnsi="宋体"/>
                <w:sz w:val="18"/>
                <w:szCs w:val="18"/>
              </w:rPr>
            </w:pPr>
            <w:r>
              <w:rPr>
                <w:rFonts w:hint="eastAsia" w:ascii="宋体" w:hAnsi="宋体"/>
                <w:sz w:val="18"/>
                <w:szCs w:val="18"/>
              </w:rPr>
              <w:t>0:不报警（出厂默认），1：报警</w:t>
            </w:r>
          </w:p>
        </w:tc>
      </w:tr>
      <w:tr w14:paraId="61941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 w:hRule="atLeast"/>
          <w:jc w:val="center"/>
        </w:trPr>
        <w:tc>
          <w:tcPr>
            <w:tcW w:w="1476" w:type="dxa"/>
            <w:noWrap w:val="0"/>
            <w:vAlign w:val="top"/>
          </w:tcPr>
          <w:p w14:paraId="3AB61D47">
            <w:pPr>
              <w:jc w:val="center"/>
              <w:rPr>
                <w:rFonts w:hint="eastAsia" w:ascii="宋体" w:hAnsi="宋体"/>
                <w:sz w:val="18"/>
                <w:szCs w:val="18"/>
              </w:rPr>
            </w:pPr>
            <w:r>
              <w:rPr>
                <w:rFonts w:hint="eastAsia" w:ascii="宋体" w:hAnsi="宋体"/>
                <w:sz w:val="18"/>
                <w:szCs w:val="18"/>
              </w:rPr>
              <w:t>52</w:t>
            </w:r>
          </w:p>
        </w:tc>
        <w:tc>
          <w:tcPr>
            <w:tcW w:w="1098" w:type="dxa"/>
            <w:noWrap w:val="0"/>
            <w:vAlign w:val="top"/>
          </w:tcPr>
          <w:p w14:paraId="4B1C4467">
            <w:pPr>
              <w:jc w:val="center"/>
              <w:rPr>
                <w:rFonts w:hint="eastAsia" w:ascii="宋体" w:hAnsi="宋体"/>
                <w:sz w:val="18"/>
                <w:szCs w:val="18"/>
              </w:rPr>
            </w:pPr>
            <w:r>
              <w:rPr>
                <w:rFonts w:hint="eastAsia" w:ascii="宋体" w:hAnsi="宋体"/>
                <w:sz w:val="18"/>
                <w:szCs w:val="18"/>
              </w:rPr>
              <w:t>读</w:t>
            </w:r>
          </w:p>
        </w:tc>
        <w:tc>
          <w:tcPr>
            <w:tcW w:w="1272" w:type="dxa"/>
            <w:noWrap w:val="0"/>
            <w:vAlign w:val="top"/>
          </w:tcPr>
          <w:p w14:paraId="6877351C">
            <w:pPr>
              <w:jc w:val="center"/>
              <w:rPr>
                <w:rFonts w:hint="eastAsia" w:ascii="宋体" w:hAnsi="宋体"/>
                <w:sz w:val="18"/>
                <w:szCs w:val="18"/>
              </w:rPr>
            </w:pPr>
            <w:r>
              <w:rPr>
                <w:rFonts w:hint="eastAsia" w:ascii="宋体" w:hAnsi="宋体"/>
                <w:sz w:val="18"/>
                <w:szCs w:val="18"/>
              </w:rPr>
              <w:t>Integer</w:t>
            </w:r>
          </w:p>
        </w:tc>
        <w:tc>
          <w:tcPr>
            <w:tcW w:w="4676" w:type="dxa"/>
            <w:noWrap w:val="0"/>
            <w:vAlign w:val="top"/>
          </w:tcPr>
          <w:p w14:paraId="317FA6D5">
            <w:pPr>
              <w:rPr>
                <w:rFonts w:ascii="宋体" w:hAnsi="宋体"/>
                <w:sz w:val="18"/>
                <w:szCs w:val="18"/>
              </w:rPr>
            </w:pPr>
            <w:r>
              <w:rPr>
                <w:rFonts w:hint="eastAsia" w:ascii="宋体" w:hAnsi="宋体"/>
                <w:sz w:val="18"/>
                <w:szCs w:val="18"/>
              </w:rPr>
              <w:t>0.3um报警状态</w:t>
            </w:r>
          </w:p>
          <w:p w14:paraId="7FD1130E">
            <w:pPr>
              <w:rPr>
                <w:rFonts w:hint="eastAsia" w:ascii="宋体" w:hAnsi="宋体"/>
                <w:sz w:val="18"/>
                <w:szCs w:val="18"/>
              </w:rPr>
            </w:pPr>
            <w:r>
              <w:rPr>
                <w:rFonts w:hint="eastAsia" w:ascii="宋体" w:hAnsi="宋体"/>
                <w:sz w:val="18"/>
                <w:szCs w:val="18"/>
              </w:rPr>
              <w:t>0:不报警，1：报警</w:t>
            </w:r>
          </w:p>
        </w:tc>
      </w:tr>
      <w:tr w14:paraId="54D91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 w:hRule="atLeast"/>
          <w:jc w:val="center"/>
        </w:trPr>
        <w:tc>
          <w:tcPr>
            <w:tcW w:w="1476" w:type="dxa"/>
            <w:noWrap w:val="0"/>
            <w:vAlign w:val="top"/>
          </w:tcPr>
          <w:p w14:paraId="36993B5E">
            <w:pPr>
              <w:jc w:val="center"/>
              <w:rPr>
                <w:rFonts w:hint="eastAsia" w:ascii="宋体" w:hAnsi="宋体"/>
                <w:sz w:val="18"/>
                <w:szCs w:val="18"/>
              </w:rPr>
            </w:pPr>
            <w:r>
              <w:rPr>
                <w:rFonts w:hint="eastAsia" w:ascii="宋体" w:hAnsi="宋体"/>
                <w:sz w:val="18"/>
                <w:szCs w:val="18"/>
              </w:rPr>
              <w:t>5</w:t>
            </w:r>
            <w:r>
              <w:rPr>
                <w:rFonts w:ascii="宋体" w:hAnsi="宋体"/>
                <w:sz w:val="18"/>
                <w:szCs w:val="18"/>
              </w:rPr>
              <w:t>3</w:t>
            </w:r>
          </w:p>
        </w:tc>
        <w:tc>
          <w:tcPr>
            <w:tcW w:w="1098" w:type="dxa"/>
            <w:noWrap w:val="0"/>
            <w:vAlign w:val="top"/>
          </w:tcPr>
          <w:p w14:paraId="4BFB9E99">
            <w:pPr>
              <w:jc w:val="center"/>
              <w:rPr>
                <w:rFonts w:hint="eastAsia" w:ascii="宋体" w:hAnsi="宋体"/>
                <w:sz w:val="18"/>
                <w:szCs w:val="18"/>
              </w:rPr>
            </w:pPr>
            <w:r>
              <w:rPr>
                <w:rFonts w:hint="eastAsia" w:ascii="宋体" w:hAnsi="宋体"/>
                <w:sz w:val="18"/>
                <w:szCs w:val="18"/>
              </w:rPr>
              <w:t>读、写</w:t>
            </w:r>
          </w:p>
        </w:tc>
        <w:tc>
          <w:tcPr>
            <w:tcW w:w="1272" w:type="dxa"/>
            <w:noWrap w:val="0"/>
            <w:vAlign w:val="top"/>
          </w:tcPr>
          <w:p w14:paraId="551AD81C">
            <w:pPr>
              <w:jc w:val="center"/>
              <w:rPr>
                <w:rFonts w:hint="eastAsia" w:ascii="宋体" w:hAnsi="宋体"/>
                <w:sz w:val="18"/>
                <w:szCs w:val="18"/>
              </w:rPr>
            </w:pPr>
            <w:r>
              <w:rPr>
                <w:rFonts w:hint="eastAsia" w:ascii="宋体" w:hAnsi="宋体"/>
                <w:sz w:val="18"/>
                <w:szCs w:val="18"/>
              </w:rPr>
              <w:t>Integer</w:t>
            </w:r>
          </w:p>
        </w:tc>
        <w:tc>
          <w:tcPr>
            <w:tcW w:w="4676" w:type="dxa"/>
            <w:noWrap w:val="0"/>
            <w:vAlign w:val="top"/>
          </w:tcPr>
          <w:p w14:paraId="391A4919">
            <w:pPr>
              <w:rPr>
                <w:rFonts w:hint="eastAsia" w:ascii="宋体" w:hAnsi="宋体"/>
                <w:sz w:val="18"/>
                <w:szCs w:val="18"/>
              </w:rPr>
            </w:pPr>
            <w:r>
              <w:rPr>
                <w:rFonts w:hint="eastAsia" w:ascii="宋体" w:hAnsi="宋体"/>
                <w:sz w:val="18"/>
                <w:szCs w:val="18"/>
              </w:rPr>
              <w:t>0.3um  报警值 低16位</w:t>
            </w:r>
          </w:p>
        </w:tc>
      </w:tr>
      <w:tr w14:paraId="739CC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 w:hRule="atLeast"/>
          <w:jc w:val="center"/>
        </w:trPr>
        <w:tc>
          <w:tcPr>
            <w:tcW w:w="1476" w:type="dxa"/>
            <w:noWrap w:val="0"/>
            <w:vAlign w:val="top"/>
          </w:tcPr>
          <w:p w14:paraId="48F59C21">
            <w:pPr>
              <w:jc w:val="center"/>
              <w:rPr>
                <w:rFonts w:hint="eastAsia" w:ascii="宋体" w:hAnsi="宋体"/>
                <w:sz w:val="18"/>
                <w:szCs w:val="18"/>
              </w:rPr>
            </w:pPr>
            <w:r>
              <w:rPr>
                <w:rFonts w:hint="eastAsia" w:ascii="宋体" w:hAnsi="宋体"/>
                <w:sz w:val="18"/>
                <w:szCs w:val="18"/>
              </w:rPr>
              <w:t>5</w:t>
            </w:r>
            <w:r>
              <w:rPr>
                <w:rFonts w:ascii="宋体" w:hAnsi="宋体"/>
                <w:sz w:val="18"/>
                <w:szCs w:val="18"/>
              </w:rPr>
              <w:t>4</w:t>
            </w:r>
          </w:p>
        </w:tc>
        <w:tc>
          <w:tcPr>
            <w:tcW w:w="1098" w:type="dxa"/>
            <w:noWrap w:val="0"/>
            <w:vAlign w:val="top"/>
          </w:tcPr>
          <w:p w14:paraId="529D3270">
            <w:pPr>
              <w:jc w:val="center"/>
              <w:rPr>
                <w:rFonts w:hint="eastAsia" w:ascii="宋体" w:hAnsi="宋体"/>
                <w:sz w:val="18"/>
                <w:szCs w:val="18"/>
              </w:rPr>
            </w:pPr>
            <w:r>
              <w:rPr>
                <w:rFonts w:hint="eastAsia" w:ascii="宋体" w:hAnsi="宋体"/>
                <w:sz w:val="18"/>
                <w:szCs w:val="18"/>
              </w:rPr>
              <w:t>读、写</w:t>
            </w:r>
          </w:p>
        </w:tc>
        <w:tc>
          <w:tcPr>
            <w:tcW w:w="1272" w:type="dxa"/>
            <w:noWrap w:val="0"/>
            <w:vAlign w:val="top"/>
          </w:tcPr>
          <w:p w14:paraId="47D62F38">
            <w:pPr>
              <w:jc w:val="center"/>
              <w:rPr>
                <w:rFonts w:hint="eastAsia" w:ascii="宋体" w:hAnsi="宋体"/>
                <w:sz w:val="18"/>
                <w:szCs w:val="18"/>
              </w:rPr>
            </w:pPr>
            <w:r>
              <w:rPr>
                <w:rFonts w:hint="eastAsia" w:ascii="宋体" w:hAnsi="宋体"/>
                <w:sz w:val="18"/>
                <w:szCs w:val="18"/>
              </w:rPr>
              <w:t>Integer</w:t>
            </w:r>
          </w:p>
        </w:tc>
        <w:tc>
          <w:tcPr>
            <w:tcW w:w="4676" w:type="dxa"/>
            <w:noWrap w:val="0"/>
            <w:vAlign w:val="top"/>
          </w:tcPr>
          <w:p w14:paraId="0F28A094">
            <w:pPr>
              <w:rPr>
                <w:rFonts w:hint="eastAsia" w:ascii="宋体" w:hAnsi="宋体"/>
                <w:sz w:val="18"/>
                <w:szCs w:val="18"/>
              </w:rPr>
            </w:pPr>
            <w:r>
              <w:rPr>
                <w:rFonts w:hint="eastAsia" w:ascii="宋体" w:hAnsi="宋体"/>
                <w:sz w:val="18"/>
                <w:szCs w:val="18"/>
              </w:rPr>
              <w:t>0.3um  报警值 高16位</w:t>
            </w:r>
          </w:p>
        </w:tc>
      </w:tr>
      <w:tr w14:paraId="0140B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 w:hRule="atLeast"/>
          <w:jc w:val="center"/>
        </w:trPr>
        <w:tc>
          <w:tcPr>
            <w:tcW w:w="1476" w:type="dxa"/>
            <w:noWrap w:val="0"/>
            <w:vAlign w:val="top"/>
          </w:tcPr>
          <w:p w14:paraId="588C00E2">
            <w:pPr>
              <w:jc w:val="center"/>
              <w:rPr>
                <w:rFonts w:hint="eastAsia" w:ascii="宋体" w:hAnsi="宋体"/>
                <w:sz w:val="18"/>
                <w:szCs w:val="18"/>
              </w:rPr>
            </w:pPr>
            <w:r>
              <w:rPr>
                <w:rFonts w:hint="eastAsia" w:ascii="宋体" w:hAnsi="宋体"/>
                <w:sz w:val="18"/>
                <w:szCs w:val="18"/>
              </w:rPr>
              <w:t>5</w:t>
            </w:r>
            <w:r>
              <w:rPr>
                <w:rFonts w:ascii="宋体" w:hAnsi="宋体"/>
                <w:sz w:val="18"/>
                <w:szCs w:val="18"/>
              </w:rPr>
              <w:t>5</w:t>
            </w:r>
          </w:p>
        </w:tc>
        <w:tc>
          <w:tcPr>
            <w:tcW w:w="1098" w:type="dxa"/>
            <w:noWrap w:val="0"/>
            <w:vAlign w:val="top"/>
          </w:tcPr>
          <w:p w14:paraId="59155443">
            <w:pPr>
              <w:jc w:val="center"/>
              <w:rPr>
                <w:rFonts w:hint="eastAsia" w:ascii="宋体" w:hAnsi="宋体"/>
                <w:sz w:val="18"/>
                <w:szCs w:val="18"/>
              </w:rPr>
            </w:pPr>
            <w:r>
              <w:rPr>
                <w:rFonts w:hint="eastAsia" w:ascii="宋体" w:hAnsi="宋体"/>
                <w:sz w:val="18"/>
                <w:szCs w:val="18"/>
              </w:rPr>
              <w:t>读、写</w:t>
            </w:r>
          </w:p>
        </w:tc>
        <w:tc>
          <w:tcPr>
            <w:tcW w:w="1272" w:type="dxa"/>
            <w:noWrap w:val="0"/>
            <w:vAlign w:val="top"/>
          </w:tcPr>
          <w:p w14:paraId="55805680">
            <w:pPr>
              <w:jc w:val="center"/>
              <w:rPr>
                <w:rFonts w:hint="eastAsia" w:ascii="宋体" w:hAnsi="宋体"/>
                <w:sz w:val="18"/>
                <w:szCs w:val="18"/>
              </w:rPr>
            </w:pPr>
            <w:r>
              <w:rPr>
                <w:rFonts w:hint="eastAsia" w:ascii="宋体" w:hAnsi="宋体"/>
                <w:sz w:val="18"/>
                <w:szCs w:val="18"/>
              </w:rPr>
              <w:t>Integer</w:t>
            </w:r>
          </w:p>
        </w:tc>
        <w:tc>
          <w:tcPr>
            <w:tcW w:w="4676" w:type="dxa"/>
            <w:noWrap w:val="0"/>
            <w:vAlign w:val="top"/>
          </w:tcPr>
          <w:p w14:paraId="2886F857">
            <w:pPr>
              <w:rPr>
                <w:rFonts w:ascii="宋体" w:hAnsi="宋体"/>
                <w:sz w:val="18"/>
                <w:szCs w:val="18"/>
              </w:rPr>
            </w:pPr>
            <w:r>
              <w:rPr>
                <w:rFonts w:hint="eastAsia" w:ascii="宋体" w:hAnsi="宋体"/>
                <w:sz w:val="18"/>
                <w:szCs w:val="18"/>
              </w:rPr>
              <w:t>0.</w:t>
            </w:r>
            <w:r>
              <w:rPr>
                <w:rFonts w:ascii="宋体" w:hAnsi="宋体"/>
                <w:sz w:val="18"/>
                <w:szCs w:val="18"/>
              </w:rPr>
              <w:t>5</w:t>
            </w:r>
            <w:r>
              <w:rPr>
                <w:rFonts w:hint="eastAsia" w:ascii="宋体" w:hAnsi="宋体"/>
                <w:sz w:val="18"/>
                <w:szCs w:val="18"/>
              </w:rPr>
              <w:t>um报警使能</w:t>
            </w:r>
          </w:p>
          <w:p w14:paraId="2FE42214">
            <w:pPr>
              <w:rPr>
                <w:rFonts w:hint="eastAsia" w:ascii="宋体" w:hAnsi="宋体"/>
                <w:sz w:val="18"/>
                <w:szCs w:val="18"/>
              </w:rPr>
            </w:pPr>
            <w:r>
              <w:rPr>
                <w:rFonts w:hint="eastAsia" w:ascii="宋体" w:hAnsi="宋体"/>
                <w:sz w:val="18"/>
                <w:szCs w:val="18"/>
              </w:rPr>
              <w:t>0:不报警（出厂默认），1：报警</w:t>
            </w:r>
          </w:p>
        </w:tc>
      </w:tr>
      <w:tr w14:paraId="67781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 w:hRule="atLeast"/>
          <w:jc w:val="center"/>
        </w:trPr>
        <w:tc>
          <w:tcPr>
            <w:tcW w:w="1476" w:type="dxa"/>
            <w:noWrap w:val="0"/>
            <w:vAlign w:val="top"/>
          </w:tcPr>
          <w:p w14:paraId="43729106">
            <w:pPr>
              <w:jc w:val="center"/>
              <w:rPr>
                <w:rFonts w:hint="eastAsia" w:ascii="宋体" w:hAnsi="宋体"/>
                <w:sz w:val="18"/>
                <w:szCs w:val="18"/>
              </w:rPr>
            </w:pPr>
            <w:r>
              <w:rPr>
                <w:rFonts w:hint="eastAsia" w:ascii="宋体" w:hAnsi="宋体"/>
                <w:sz w:val="18"/>
                <w:szCs w:val="18"/>
              </w:rPr>
              <w:t>5</w:t>
            </w:r>
            <w:r>
              <w:rPr>
                <w:rFonts w:ascii="宋体" w:hAnsi="宋体"/>
                <w:sz w:val="18"/>
                <w:szCs w:val="18"/>
              </w:rPr>
              <w:t>6</w:t>
            </w:r>
          </w:p>
        </w:tc>
        <w:tc>
          <w:tcPr>
            <w:tcW w:w="1098" w:type="dxa"/>
            <w:noWrap w:val="0"/>
            <w:vAlign w:val="top"/>
          </w:tcPr>
          <w:p w14:paraId="69F604B0">
            <w:pPr>
              <w:jc w:val="center"/>
              <w:rPr>
                <w:rFonts w:hint="eastAsia" w:ascii="宋体" w:hAnsi="宋体"/>
                <w:sz w:val="18"/>
                <w:szCs w:val="18"/>
              </w:rPr>
            </w:pPr>
            <w:r>
              <w:rPr>
                <w:rFonts w:hint="eastAsia" w:ascii="宋体" w:hAnsi="宋体"/>
                <w:sz w:val="18"/>
                <w:szCs w:val="18"/>
              </w:rPr>
              <w:t>读</w:t>
            </w:r>
          </w:p>
        </w:tc>
        <w:tc>
          <w:tcPr>
            <w:tcW w:w="1272" w:type="dxa"/>
            <w:noWrap w:val="0"/>
            <w:vAlign w:val="top"/>
          </w:tcPr>
          <w:p w14:paraId="48949BDA">
            <w:pPr>
              <w:jc w:val="center"/>
              <w:rPr>
                <w:rFonts w:hint="eastAsia" w:ascii="宋体" w:hAnsi="宋体"/>
                <w:sz w:val="18"/>
                <w:szCs w:val="18"/>
              </w:rPr>
            </w:pPr>
            <w:r>
              <w:rPr>
                <w:rFonts w:hint="eastAsia" w:ascii="宋体" w:hAnsi="宋体"/>
                <w:sz w:val="18"/>
                <w:szCs w:val="18"/>
              </w:rPr>
              <w:t>Integer</w:t>
            </w:r>
          </w:p>
        </w:tc>
        <w:tc>
          <w:tcPr>
            <w:tcW w:w="4676" w:type="dxa"/>
            <w:noWrap w:val="0"/>
            <w:vAlign w:val="top"/>
          </w:tcPr>
          <w:p w14:paraId="43F0E74A">
            <w:pPr>
              <w:rPr>
                <w:rFonts w:ascii="宋体" w:hAnsi="宋体"/>
                <w:sz w:val="18"/>
                <w:szCs w:val="18"/>
              </w:rPr>
            </w:pPr>
            <w:r>
              <w:rPr>
                <w:rFonts w:hint="eastAsia" w:ascii="宋体" w:hAnsi="宋体"/>
                <w:sz w:val="18"/>
                <w:szCs w:val="18"/>
              </w:rPr>
              <w:t>0.5um报警状态</w:t>
            </w:r>
          </w:p>
          <w:p w14:paraId="264C08EB">
            <w:pPr>
              <w:rPr>
                <w:rFonts w:hint="eastAsia" w:ascii="宋体" w:hAnsi="宋体"/>
                <w:sz w:val="18"/>
                <w:szCs w:val="18"/>
              </w:rPr>
            </w:pPr>
            <w:r>
              <w:rPr>
                <w:rFonts w:hint="eastAsia" w:ascii="宋体" w:hAnsi="宋体"/>
                <w:sz w:val="18"/>
                <w:szCs w:val="18"/>
              </w:rPr>
              <w:t>0:不报警，1：报警</w:t>
            </w:r>
          </w:p>
        </w:tc>
      </w:tr>
      <w:tr w14:paraId="0EDAD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 w:hRule="atLeast"/>
          <w:jc w:val="center"/>
        </w:trPr>
        <w:tc>
          <w:tcPr>
            <w:tcW w:w="1476" w:type="dxa"/>
            <w:noWrap w:val="0"/>
            <w:vAlign w:val="top"/>
          </w:tcPr>
          <w:p w14:paraId="0EAB3EB8">
            <w:pPr>
              <w:jc w:val="center"/>
              <w:rPr>
                <w:rFonts w:hint="eastAsia" w:ascii="宋体" w:hAnsi="宋体"/>
                <w:sz w:val="18"/>
                <w:szCs w:val="18"/>
              </w:rPr>
            </w:pPr>
            <w:r>
              <w:rPr>
                <w:rFonts w:hint="eastAsia" w:ascii="宋体" w:hAnsi="宋体"/>
                <w:sz w:val="18"/>
                <w:szCs w:val="18"/>
              </w:rPr>
              <w:t>5</w:t>
            </w:r>
            <w:r>
              <w:rPr>
                <w:rFonts w:ascii="宋体" w:hAnsi="宋体"/>
                <w:sz w:val="18"/>
                <w:szCs w:val="18"/>
              </w:rPr>
              <w:t>7</w:t>
            </w:r>
          </w:p>
        </w:tc>
        <w:tc>
          <w:tcPr>
            <w:tcW w:w="1098" w:type="dxa"/>
            <w:noWrap w:val="0"/>
            <w:vAlign w:val="top"/>
          </w:tcPr>
          <w:p w14:paraId="6563EC6F">
            <w:pPr>
              <w:jc w:val="center"/>
              <w:rPr>
                <w:rFonts w:hint="eastAsia" w:ascii="宋体" w:hAnsi="宋体"/>
                <w:sz w:val="18"/>
                <w:szCs w:val="18"/>
              </w:rPr>
            </w:pPr>
            <w:r>
              <w:rPr>
                <w:rFonts w:hint="eastAsia" w:ascii="宋体" w:hAnsi="宋体"/>
                <w:sz w:val="18"/>
                <w:szCs w:val="18"/>
              </w:rPr>
              <w:t>读、写</w:t>
            </w:r>
          </w:p>
        </w:tc>
        <w:tc>
          <w:tcPr>
            <w:tcW w:w="1272" w:type="dxa"/>
            <w:noWrap w:val="0"/>
            <w:vAlign w:val="top"/>
          </w:tcPr>
          <w:p w14:paraId="473C046F">
            <w:pPr>
              <w:jc w:val="center"/>
              <w:rPr>
                <w:rFonts w:hint="eastAsia" w:ascii="宋体" w:hAnsi="宋体"/>
                <w:sz w:val="18"/>
                <w:szCs w:val="18"/>
              </w:rPr>
            </w:pPr>
            <w:r>
              <w:rPr>
                <w:rFonts w:hint="eastAsia" w:ascii="宋体" w:hAnsi="宋体"/>
                <w:sz w:val="18"/>
                <w:szCs w:val="18"/>
              </w:rPr>
              <w:t>Integer</w:t>
            </w:r>
          </w:p>
        </w:tc>
        <w:tc>
          <w:tcPr>
            <w:tcW w:w="4676" w:type="dxa"/>
            <w:noWrap w:val="0"/>
            <w:vAlign w:val="top"/>
          </w:tcPr>
          <w:p w14:paraId="4676BE0B">
            <w:pPr>
              <w:rPr>
                <w:rFonts w:hint="eastAsia" w:ascii="宋体" w:hAnsi="宋体"/>
                <w:sz w:val="18"/>
                <w:szCs w:val="18"/>
              </w:rPr>
            </w:pPr>
            <w:r>
              <w:rPr>
                <w:rFonts w:hint="eastAsia" w:ascii="宋体" w:hAnsi="宋体"/>
                <w:sz w:val="18"/>
                <w:szCs w:val="18"/>
              </w:rPr>
              <w:t>0.5um  报警值 低16位</w:t>
            </w:r>
          </w:p>
        </w:tc>
      </w:tr>
      <w:tr w14:paraId="3B246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 w:hRule="atLeast"/>
          <w:jc w:val="center"/>
        </w:trPr>
        <w:tc>
          <w:tcPr>
            <w:tcW w:w="1476" w:type="dxa"/>
            <w:noWrap w:val="0"/>
            <w:vAlign w:val="top"/>
          </w:tcPr>
          <w:p w14:paraId="5155615B">
            <w:pPr>
              <w:jc w:val="center"/>
              <w:rPr>
                <w:rFonts w:hint="eastAsia" w:ascii="宋体" w:hAnsi="宋体"/>
                <w:sz w:val="18"/>
                <w:szCs w:val="18"/>
              </w:rPr>
            </w:pPr>
            <w:r>
              <w:rPr>
                <w:rFonts w:hint="eastAsia" w:ascii="宋体" w:hAnsi="宋体"/>
                <w:sz w:val="18"/>
                <w:szCs w:val="18"/>
              </w:rPr>
              <w:t>5</w:t>
            </w:r>
            <w:r>
              <w:rPr>
                <w:rFonts w:ascii="宋体" w:hAnsi="宋体"/>
                <w:sz w:val="18"/>
                <w:szCs w:val="18"/>
              </w:rPr>
              <w:t>8</w:t>
            </w:r>
          </w:p>
        </w:tc>
        <w:tc>
          <w:tcPr>
            <w:tcW w:w="1098" w:type="dxa"/>
            <w:noWrap w:val="0"/>
            <w:vAlign w:val="top"/>
          </w:tcPr>
          <w:p w14:paraId="397A4121">
            <w:pPr>
              <w:jc w:val="center"/>
              <w:rPr>
                <w:rFonts w:hint="eastAsia" w:ascii="宋体" w:hAnsi="宋体"/>
                <w:sz w:val="18"/>
                <w:szCs w:val="18"/>
              </w:rPr>
            </w:pPr>
            <w:r>
              <w:rPr>
                <w:rFonts w:hint="eastAsia" w:ascii="宋体" w:hAnsi="宋体"/>
                <w:sz w:val="18"/>
                <w:szCs w:val="18"/>
              </w:rPr>
              <w:t>读、写</w:t>
            </w:r>
          </w:p>
        </w:tc>
        <w:tc>
          <w:tcPr>
            <w:tcW w:w="1272" w:type="dxa"/>
            <w:noWrap w:val="0"/>
            <w:vAlign w:val="top"/>
          </w:tcPr>
          <w:p w14:paraId="7E8F09AD">
            <w:pPr>
              <w:jc w:val="center"/>
              <w:rPr>
                <w:rFonts w:hint="eastAsia" w:ascii="宋体" w:hAnsi="宋体"/>
                <w:sz w:val="18"/>
                <w:szCs w:val="18"/>
              </w:rPr>
            </w:pPr>
            <w:r>
              <w:rPr>
                <w:rFonts w:hint="eastAsia" w:ascii="宋体" w:hAnsi="宋体"/>
                <w:sz w:val="18"/>
                <w:szCs w:val="18"/>
              </w:rPr>
              <w:t>Integer</w:t>
            </w:r>
          </w:p>
        </w:tc>
        <w:tc>
          <w:tcPr>
            <w:tcW w:w="4676" w:type="dxa"/>
            <w:noWrap w:val="0"/>
            <w:vAlign w:val="top"/>
          </w:tcPr>
          <w:p w14:paraId="649DBB5C">
            <w:pPr>
              <w:rPr>
                <w:rFonts w:hint="eastAsia" w:ascii="宋体" w:hAnsi="宋体"/>
                <w:sz w:val="18"/>
                <w:szCs w:val="18"/>
              </w:rPr>
            </w:pPr>
            <w:r>
              <w:rPr>
                <w:rFonts w:hint="eastAsia" w:ascii="宋体" w:hAnsi="宋体"/>
                <w:sz w:val="18"/>
                <w:szCs w:val="18"/>
              </w:rPr>
              <w:t>0.5um  报警值 高16位</w:t>
            </w:r>
          </w:p>
        </w:tc>
      </w:tr>
      <w:tr w14:paraId="5F399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 w:hRule="atLeast"/>
          <w:jc w:val="center"/>
        </w:trPr>
        <w:tc>
          <w:tcPr>
            <w:tcW w:w="1476" w:type="dxa"/>
            <w:noWrap w:val="0"/>
            <w:vAlign w:val="top"/>
          </w:tcPr>
          <w:p w14:paraId="1E326458">
            <w:pPr>
              <w:jc w:val="center"/>
              <w:rPr>
                <w:rFonts w:hint="eastAsia" w:ascii="宋体" w:hAnsi="宋体"/>
                <w:sz w:val="18"/>
                <w:szCs w:val="18"/>
              </w:rPr>
            </w:pPr>
            <w:r>
              <w:rPr>
                <w:rFonts w:hint="eastAsia" w:ascii="宋体" w:hAnsi="宋体"/>
                <w:sz w:val="18"/>
                <w:szCs w:val="18"/>
              </w:rPr>
              <w:t>5</w:t>
            </w:r>
            <w:r>
              <w:rPr>
                <w:rFonts w:ascii="宋体" w:hAnsi="宋体"/>
                <w:sz w:val="18"/>
                <w:szCs w:val="18"/>
              </w:rPr>
              <w:t>9</w:t>
            </w:r>
          </w:p>
        </w:tc>
        <w:tc>
          <w:tcPr>
            <w:tcW w:w="1098" w:type="dxa"/>
            <w:noWrap w:val="0"/>
            <w:vAlign w:val="top"/>
          </w:tcPr>
          <w:p w14:paraId="5C528D2B">
            <w:pPr>
              <w:jc w:val="center"/>
              <w:rPr>
                <w:rFonts w:hint="eastAsia" w:ascii="宋体" w:hAnsi="宋体"/>
                <w:sz w:val="18"/>
                <w:szCs w:val="18"/>
              </w:rPr>
            </w:pPr>
            <w:r>
              <w:rPr>
                <w:rFonts w:hint="eastAsia" w:ascii="宋体" w:hAnsi="宋体"/>
                <w:sz w:val="18"/>
                <w:szCs w:val="18"/>
              </w:rPr>
              <w:t>读、写</w:t>
            </w:r>
          </w:p>
        </w:tc>
        <w:tc>
          <w:tcPr>
            <w:tcW w:w="1272" w:type="dxa"/>
            <w:noWrap w:val="0"/>
            <w:vAlign w:val="top"/>
          </w:tcPr>
          <w:p w14:paraId="71A90A1E">
            <w:pPr>
              <w:jc w:val="center"/>
              <w:rPr>
                <w:rFonts w:hint="eastAsia" w:ascii="宋体" w:hAnsi="宋体"/>
                <w:sz w:val="18"/>
                <w:szCs w:val="18"/>
              </w:rPr>
            </w:pPr>
            <w:r>
              <w:rPr>
                <w:rFonts w:hint="eastAsia" w:ascii="宋体" w:hAnsi="宋体"/>
                <w:sz w:val="18"/>
                <w:szCs w:val="18"/>
              </w:rPr>
              <w:t>Integer</w:t>
            </w:r>
          </w:p>
        </w:tc>
        <w:tc>
          <w:tcPr>
            <w:tcW w:w="4676" w:type="dxa"/>
            <w:noWrap w:val="0"/>
            <w:vAlign w:val="top"/>
          </w:tcPr>
          <w:p w14:paraId="7CEA2D9F">
            <w:pPr>
              <w:rPr>
                <w:rFonts w:ascii="宋体" w:hAnsi="宋体"/>
                <w:sz w:val="18"/>
                <w:szCs w:val="18"/>
              </w:rPr>
            </w:pPr>
            <w:r>
              <w:rPr>
                <w:rFonts w:hint="eastAsia" w:ascii="宋体" w:hAnsi="宋体"/>
                <w:sz w:val="18"/>
                <w:szCs w:val="18"/>
              </w:rPr>
              <w:t>1.0um报警使能</w:t>
            </w:r>
          </w:p>
          <w:p w14:paraId="63D873F5">
            <w:pPr>
              <w:rPr>
                <w:rFonts w:hint="eastAsia" w:ascii="宋体" w:hAnsi="宋体"/>
                <w:sz w:val="18"/>
                <w:szCs w:val="18"/>
              </w:rPr>
            </w:pPr>
            <w:r>
              <w:rPr>
                <w:rFonts w:hint="eastAsia" w:ascii="宋体" w:hAnsi="宋体"/>
                <w:sz w:val="18"/>
                <w:szCs w:val="18"/>
              </w:rPr>
              <w:t>0:不报警（出厂默认），1：报警</w:t>
            </w:r>
          </w:p>
        </w:tc>
      </w:tr>
      <w:tr w14:paraId="13EA7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 w:hRule="atLeast"/>
          <w:jc w:val="center"/>
        </w:trPr>
        <w:tc>
          <w:tcPr>
            <w:tcW w:w="1476" w:type="dxa"/>
            <w:noWrap w:val="0"/>
            <w:vAlign w:val="top"/>
          </w:tcPr>
          <w:p w14:paraId="3EBC45BF">
            <w:pPr>
              <w:jc w:val="center"/>
              <w:rPr>
                <w:rFonts w:hint="eastAsia" w:ascii="宋体" w:hAnsi="宋体"/>
                <w:sz w:val="18"/>
                <w:szCs w:val="18"/>
              </w:rPr>
            </w:pPr>
            <w:r>
              <w:rPr>
                <w:rFonts w:hint="eastAsia" w:ascii="宋体" w:hAnsi="宋体"/>
                <w:sz w:val="18"/>
                <w:szCs w:val="18"/>
              </w:rPr>
              <w:t>60</w:t>
            </w:r>
          </w:p>
        </w:tc>
        <w:tc>
          <w:tcPr>
            <w:tcW w:w="1098" w:type="dxa"/>
            <w:noWrap w:val="0"/>
            <w:vAlign w:val="top"/>
          </w:tcPr>
          <w:p w14:paraId="1560257B">
            <w:pPr>
              <w:jc w:val="center"/>
              <w:rPr>
                <w:rFonts w:hint="eastAsia" w:ascii="宋体" w:hAnsi="宋体"/>
                <w:sz w:val="18"/>
                <w:szCs w:val="18"/>
              </w:rPr>
            </w:pPr>
            <w:r>
              <w:rPr>
                <w:rFonts w:hint="eastAsia" w:ascii="宋体" w:hAnsi="宋体"/>
                <w:sz w:val="18"/>
                <w:szCs w:val="18"/>
              </w:rPr>
              <w:t>读</w:t>
            </w:r>
          </w:p>
        </w:tc>
        <w:tc>
          <w:tcPr>
            <w:tcW w:w="1272" w:type="dxa"/>
            <w:noWrap w:val="0"/>
            <w:vAlign w:val="top"/>
          </w:tcPr>
          <w:p w14:paraId="0B99B76D">
            <w:pPr>
              <w:jc w:val="center"/>
              <w:rPr>
                <w:rFonts w:hint="eastAsia" w:ascii="宋体" w:hAnsi="宋体"/>
                <w:sz w:val="18"/>
                <w:szCs w:val="18"/>
              </w:rPr>
            </w:pPr>
            <w:r>
              <w:rPr>
                <w:rFonts w:hint="eastAsia" w:ascii="宋体" w:hAnsi="宋体"/>
                <w:sz w:val="18"/>
                <w:szCs w:val="18"/>
              </w:rPr>
              <w:t>Integer</w:t>
            </w:r>
          </w:p>
        </w:tc>
        <w:tc>
          <w:tcPr>
            <w:tcW w:w="4676" w:type="dxa"/>
            <w:noWrap w:val="0"/>
            <w:vAlign w:val="top"/>
          </w:tcPr>
          <w:p w14:paraId="40EA4672">
            <w:pPr>
              <w:rPr>
                <w:rFonts w:ascii="宋体" w:hAnsi="宋体"/>
                <w:sz w:val="18"/>
                <w:szCs w:val="18"/>
              </w:rPr>
            </w:pPr>
            <w:r>
              <w:rPr>
                <w:rFonts w:hint="eastAsia" w:ascii="宋体" w:hAnsi="宋体"/>
                <w:sz w:val="18"/>
                <w:szCs w:val="18"/>
              </w:rPr>
              <w:t>1.0um报警状态</w:t>
            </w:r>
          </w:p>
          <w:p w14:paraId="5BA785ED">
            <w:pPr>
              <w:rPr>
                <w:rFonts w:hint="eastAsia" w:ascii="宋体" w:hAnsi="宋体"/>
                <w:sz w:val="18"/>
                <w:szCs w:val="18"/>
              </w:rPr>
            </w:pPr>
            <w:r>
              <w:rPr>
                <w:rFonts w:hint="eastAsia" w:ascii="宋体" w:hAnsi="宋体"/>
                <w:sz w:val="18"/>
                <w:szCs w:val="18"/>
              </w:rPr>
              <w:t>0:不报警，1：报警</w:t>
            </w:r>
          </w:p>
        </w:tc>
      </w:tr>
      <w:tr w14:paraId="6B0B5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 w:hRule="atLeast"/>
          <w:jc w:val="center"/>
        </w:trPr>
        <w:tc>
          <w:tcPr>
            <w:tcW w:w="1476" w:type="dxa"/>
            <w:noWrap w:val="0"/>
            <w:vAlign w:val="top"/>
          </w:tcPr>
          <w:p w14:paraId="3E555B5C">
            <w:pPr>
              <w:jc w:val="center"/>
              <w:rPr>
                <w:rFonts w:hint="eastAsia" w:ascii="宋体" w:hAnsi="宋体"/>
                <w:sz w:val="18"/>
                <w:szCs w:val="18"/>
              </w:rPr>
            </w:pPr>
            <w:r>
              <w:rPr>
                <w:rFonts w:hint="eastAsia" w:ascii="宋体" w:hAnsi="宋体"/>
                <w:sz w:val="18"/>
                <w:szCs w:val="18"/>
              </w:rPr>
              <w:t>61</w:t>
            </w:r>
          </w:p>
        </w:tc>
        <w:tc>
          <w:tcPr>
            <w:tcW w:w="1098" w:type="dxa"/>
            <w:noWrap w:val="0"/>
            <w:vAlign w:val="top"/>
          </w:tcPr>
          <w:p w14:paraId="10CC3C14">
            <w:pPr>
              <w:jc w:val="center"/>
              <w:rPr>
                <w:rFonts w:hint="eastAsia" w:ascii="宋体" w:hAnsi="宋体"/>
                <w:sz w:val="18"/>
                <w:szCs w:val="18"/>
              </w:rPr>
            </w:pPr>
            <w:r>
              <w:rPr>
                <w:rFonts w:hint="eastAsia" w:ascii="宋体" w:hAnsi="宋体"/>
                <w:sz w:val="18"/>
                <w:szCs w:val="18"/>
              </w:rPr>
              <w:t>读、写</w:t>
            </w:r>
          </w:p>
        </w:tc>
        <w:tc>
          <w:tcPr>
            <w:tcW w:w="1272" w:type="dxa"/>
            <w:noWrap w:val="0"/>
            <w:vAlign w:val="top"/>
          </w:tcPr>
          <w:p w14:paraId="7B340EA7">
            <w:pPr>
              <w:jc w:val="center"/>
              <w:rPr>
                <w:rFonts w:hint="eastAsia" w:ascii="宋体" w:hAnsi="宋体"/>
                <w:sz w:val="18"/>
                <w:szCs w:val="18"/>
              </w:rPr>
            </w:pPr>
            <w:r>
              <w:rPr>
                <w:rFonts w:hint="eastAsia" w:ascii="宋体" w:hAnsi="宋体"/>
                <w:sz w:val="18"/>
                <w:szCs w:val="18"/>
              </w:rPr>
              <w:t>Integer</w:t>
            </w:r>
          </w:p>
        </w:tc>
        <w:tc>
          <w:tcPr>
            <w:tcW w:w="4676" w:type="dxa"/>
            <w:noWrap w:val="0"/>
            <w:vAlign w:val="top"/>
          </w:tcPr>
          <w:p w14:paraId="73CD6CC3">
            <w:pPr>
              <w:rPr>
                <w:rFonts w:hint="eastAsia" w:ascii="宋体" w:hAnsi="宋体"/>
                <w:sz w:val="18"/>
                <w:szCs w:val="18"/>
              </w:rPr>
            </w:pPr>
            <w:r>
              <w:rPr>
                <w:rFonts w:hint="eastAsia" w:ascii="宋体" w:hAnsi="宋体"/>
                <w:sz w:val="18"/>
                <w:szCs w:val="18"/>
              </w:rPr>
              <w:t>1.0um  报警值 低16位</w:t>
            </w:r>
          </w:p>
        </w:tc>
      </w:tr>
      <w:tr w14:paraId="55E54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 w:hRule="atLeast"/>
          <w:jc w:val="center"/>
        </w:trPr>
        <w:tc>
          <w:tcPr>
            <w:tcW w:w="1476" w:type="dxa"/>
            <w:noWrap w:val="0"/>
            <w:vAlign w:val="top"/>
          </w:tcPr>
          <w:p w14:paraId="2593ED02">
            <w:pPr>
              <w:jc w:val="center"/>
              <w:rPr>
                <w:rFonts w:hint="eastAsia" w:ascii="宋体" w:hAnsi="宋体"/>
                <w:sz w:val="18"/>
                <w:szCs w:val="18"/>
              </w:rPr>
            </w:pPr>
            <w:r>
              <w:rPr>
                <w:rFonts w:hint="eastAsia" w:ascii="宋体" w:hAnsi="宋体"/>
                <w:sz w:val="18"/>
                <w:szCs w:val="18"/>
              </w:rPr>
              <w:t>62</w:t>
            </w:r>
          </w:p>
        </w:tc>
        <w:tc>
          <w:tcPr>
            <w:tcW w:w="1098" w:type="dxa"/>
            <w:noWrap w:val="0"/>
            <w:vAlign w:val="top"/>
          </w:tcPr>
          <w:p w14:paraId="29A47BCD">
            <w:pPr>
              <w:jc w:val="center"/>
              <w:rPr>
                <w:rFonts w:hint="eastAsia" w:ascii="宋体" w:hAnsi="宋体"/>
                <w:sz w:val="18"/>
                <w:szCs w:val="18"/>
              </w:rPr>
            </w:pPr>
            <w:r>
              <w:rPr>
                <w:rFonts w:hint="eastAsia" w:ascii="宋体" w:hAnsi="宋体"/>
                <w:sz w:val="18"/>
                <w:szCs w:val="18"/>
              </w:rPr>
              <w:t>读、写</w:t>
            </w:r>
          </w:p>
        </w:tc>
        <w:tc>
          <w:tcPr>
            <w:tcW w:w="1272" w:type="dxa"/>
            <w:noWrap w:val="0"/>
            <w:vAlign w:val="top"/>
          </w:tcPr>
          <w:p w14:paraId="4DF23566">
            <w:pPr>
              <w:jc w:val="center"/>
              <w:rPr>
                <w:rFonts w:hint="eastAsia" w:ascii="宋体" w:hAnsi="宋体"/>
                <w:sz w:val="18"/>
                <w:szCs w:val="18"/>
              </w:rPr>
            </w:pPr>
            <w:r>
              <w:rPr>
                <w:rFonts w:hint="eastAsia" w:ascii="宋体" w:hAnsi="宋体"/>
                <w:sz w:val="18"/>
                <w:szCs w:val="18"/>
              </w:rPr>
              <w:t>Integer</w:t>
            </w:r>
          </w:p>
        </w:tc>
        <w:tc>
          <w:tcPr>
            <w:tcW w:w="4676" w:type="dxa"/>
            <w:noWrap w:val="0"/>
            <w:vAlign w:val="top"/>
          </w:tcPr>
          <w:p w14:paraId="6538444D">
            <w:pPr>
              <w:rPr>
                <w:rFonts w:hint="eastAsia" w:ascii="宋体" w:hAnsi="宋体"/>
                <w:sz w:val="18"/>
                <w:szCs w:val="18"/>
              </w:rPr>
            </w:pPr>
            <w:r>
              <w:rPr>
                <w:rFonts w:hint="eastAsia" w:ascii="宋体" w:hAnsi="宋体"/>
                <w:sz w:val="18"/>
                <w:szCs w:val="18"/>
              </w:rPr>
              <w:t>1.0um  报警值 高16位</w:t>
            </w:r>
          </w:p>
        </w:tc>
      </w:tr>
      <w:tr w14:paraId="56F2A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 w:hRule="atLeast"/>
          <w:jc w:val="center"/>
        </w:trPr>
        <w:tc>
          <w:tcPr>
            <w:tcW w:w="1476" w:type="dxa"/>
            <w:noWrap w:val="0"/>
            <w:vAlign w:val="top"/>
          </w:tcPr>
          <w:p w14:paraId="119872A0">
            <w:pPr>
              <w:jc w:val="center"/>
              <w:rPr>
                <w:rFonts w:hint="eastAsia" w:ascii="宋体" w:hAnsi="宋体"/>
                <w:sz w:val="18"/>
                <w:szCs w:val="18"/>
              </w:rPr>
            </w:pPr>
            <w:r>
              <w:rPr>
                <w:rFonts w:hint="eastAsia" w:ascii="宋体" w:hAnsi="宋体"/>
                <w:sz w:val="18"/>
                <w:szCs w:val="18"/>
              </w:rPr>
              <w:t>63</w:t>
            </w:r>
          </w:p>
        </w:tc>
        <w:tc>
          <w:tcPr>
            <w:tcW w:w="1098" w:type="dxa"/>
            <w:noWrap w:val="0"/>
            <w:vAlign w:val="top"/>
          </w:tcPr>
          <w:p w14:paraId="3DD10AC9">
            <w:pPr>
              <w:jc w:val="center"/>
              <w:rPr>
                <w:rFonts w:hint="eastAsia" w:ascii="宋体" w:hAnsi="宋体"/>
                <w:sz w:val="18"/>
                <w:szCs w:val="18"/>
              </w:rPr>
            </w:pPr>
            <w:r>
              <w:rPr>
                <w:rFonts w:hint="eastAsia" w:ascii="宋体" w:hAnsi="宋体"/>
                <w:sz w:val="18"/>
                <w:szCs w:val="18"/>
              </w:rPr>
              <w:t>读、写</w:t>
            </w:r>
          </w:p>
        </w:tc>
        <w:tc>
          <w:tcPr>
            <w:tcW w:w="1272" w:type="dxa"/>
            <w:noWrap w:val="0"/>
            <w:vAlign w:val="top"/>
          </w:tcPr>
          <w:p w14:paraId="28E0CFCE">
            <w:pPr>
              <w:jc w:val="center"/>
              <w:rPr>
                <w:rFonts w:hint="eastAsia" w:ascii="宋体" w:hAnsi="宋体"/>
                <w:sz w:val="18"/>
                <w:szCs w:val="18"/>
              </w:rPr>
            </w:pPr>
            <w:r>
              <w:rPr>
                <w:rFonts w:hint="eastAsia" w:ascii="宋体" w:hAnsi="宋体"/>
                <w:sz w:val="18"/>
                <w:szCs w:val="18"/>
              </w:rPr>
              <w:t>Integer</w:t>
            </w:r>
          </w:p>
        </w:tc>
        <w:tc>
          <w:tcPr>
            <w:tcW w:w="4676" w:type="dxa"/>
            <w:noWrap w:val="0"/>
            <w:vAlign w:val="top"/>
          </w:tcPr>
          <w:p w14:paraId="554C98DE">
            <w:pPr>
              <w:rPr>
                <w:rFonts w:ascii="宋体" w:hAnsi="宋体"/>
                <w:sz w:val="18"/>
                <w:szCs w:val="18"/>
              </w:rPr>
            </w:pPr>
            <w:r>
              <w:rPr>
                <w:rFonts w:hint="eastAsia" w:ascii="宋体" w:hAnsi="宋体"/>
                <w:sz w:val="18"/>
                <w:szCs w:val="18"/>
              </w:rPr>
              <w:t>3.0um报警使能</w:t>
            </w:r>
          </w:p>
          <w:p w14:paraId="3E66D859">
            <w:pPr>
              <w:rPr>
                <w:rFonts w:hint="eastAsia" w:ascii="宋体" w:hAnsi="宋体"/>
                <w:sz w:val="18"/>
                <w:szCs w:val="18"/>
              </w:rPr>
            </w:pPr>
            <w:r>
              <w:rPr>
                <w:rFonts w:hint="eastAsia" w:ascii="宋体" w:hAnsi="宋体"/>
                <w:sz w:val="18"/>
                <w:szCs w:val="18"/>
              </w:rPr>
              <w:t>0:不报警（出厂默认），1：报警</w:t>
            </w:r>
          </w:p>
        </w:tc>
      </w:tr>
      <w:tr w14:paraId="72D40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 w:hRule="atLeast"/>
          <w:jc w:val="center"/>
        </w:trPr>
        <w:tc>
          <w:tcPr>
            <w:tcW w:w="1476" w:type="dxa"/>
            <w:noWrap w:val="0"/>
            <w:vAlign w:val="top"/>
          </w:tcPr>
          <w:p w14:paraId="09E0FF75">
            <w:pPr>
              <w:jc w:val="center"/>
              <w:rPr>
                <w:rFonts w:hint="eastAsia" w:ascii="宋体" w:hAnsi="宋体"/>
                <w:sz w:val="18"/>
                <w:szCs w:val="18"/>
              </w:rPr>
            </w:pPr>
            <w:r>
              <w:rPr>
                <w:rFonts w:hint="eastAsia" w:ascii="宋体" w:hAnsi="宋体"/>
                <w:sz w:val="18"/>
                <w:szCs w:val="18"/>
              </w:rPr>
              <w:t>64</w:t>
            </w:r>
          </w:p>
        </w:tc>
        <w:tc>
          <w:tcPr>
            <w:tcW w:w="1098" w:type="dxa"/>
            <w:noWrap w:val="0"/>
            <w:vAlign w:val="top"/>
          </w:tcPr>
          <w:p w14:paraId="35651A77">
            <w:pPr>
              <w:jc w:val="center"/>
              <w:rPr>
                <w:rFonts w:hint="eastAsia" w:ascii="宋体" w:hAnsi="宋体"/>
                <w:sz w:val="18"/>
                <w:szCs w:val="18"/>
              </w:rPr>
            </w:pPr>
            <w:r>
              <w:rPr>
                <w:rFonts w:hint="eastAsia" w:ascii="宋体" w:hAnsi="宋体"/>
                <w:sz w:val="18"/>
                <w:szCs w:val="18"/>
              </w:rPr>
              <w:t>读</w:t>
            </w:r>
          </w:p>
        </w:tc>
        <w:tc>
          <w:tcPr>
            <w:tcW w:w="1272" w:type="dxa"/>
            <w:noWrap w:val="0"/>
            <w:vAlign w:val="top"/>
          </w:tcPr>
          <w:p w14:paraId="4C3919F2">
            <w:pPr>
              <w:jc w:val="center"/>
              <w:rPr>
                <w:rFonts w:hint="eastAsia" w:ascii="宋体" w:hAnsi="宋体"/>
                <w:sz w:val="18"/>
                <w:szCs w:val="18"/>
              </w:rPr>
            </w:pPr>
            <w:r>
              <w:rPr>
                <w:rFonts w:hint="eastAsia" w:ascii="宋体" w:hAnsi="宋体"/>
                <w:sz w:val="18"/>
                <w:szCs w:val="18"/>
              </w:rPr>
              <w:t>Integer</w:t>
            </w:r>
          </w:p>
        </w:tc>
        <w:tc>
          <w:tcPr>
            <w:tcW w:w="4676" w:type="dxa"/>
            <w:noWrap w:val="0"/>
            <w:vAlign w:val="top"/>
          </w:tcPr>
          <w:p w14:paraId="0A6A72ED">
            <w:pPr>
              <w:rPr>
                <w:rFonts w:ascii="宋体" w:hAnsi="宋体"/>
                <w:sz w:val="18"/>
                <w:szCs w:val="18"/>
              </w:rPr>
            </w:pPr>
            <w:r>
              <w:rPr>
                <w:rFonts w:hint="eastAsia" w:ascii="宋体" w:hAnsi="宋体"/>
                <w:sz w:val="18"/>
                <w:szCs w:val="18"/>
              </w:rPr>
              <w:t>3.0um报警状态</w:t>
            </w:r>
          </w:p>
          <w:p w14:paraId="46F2AF4D">
            <w:pPr>
              <w:rPr>
                <w:rFonts w:hint="eastAsia" w:ascii="宋体" w:hAnsi="宋体"/>
                <w:sz w:val="18"/>
                <w:szCs w:val="18"/>
              </w:rPr>
            </w:pPr>
            <w:r>
              <w:rPr>
                <w:rFonts w:hint="eastAsia" w:ascii="宋体" w:hAnsi="宋体"/>
                <w:sz w:val="18"/>
                <w:szCs w:val="18"/>
              </w:rPr>
              <w:t>0:不报警，1：报警</w:t>
            </w:r>
          </w:p>
        </w:tc>
      </w:tr>
      <w:tr w14:paraId="56F32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 w:hRule="atLeast"/>
          <w:jc w:val="center"/>
        </w:trPr>
        <w:tc>
          <w:tcPr>
            <w:tcW w:w="1476" w:type="dxa"/>
            <w:noWrap w:val="0"/>
            <w:vAlign w:val="top"/>
          </w:tcPr>
          <w:p w14:paraId="7994B228">
            <w:pPr>
              <w:jc w:val="center"/>
              <w:rPr>
                <w:rFonts w:hint="eastAsia" w:ascii="宋体" w:hAnsi="宋体"/>
                <w:sz w:val="18"/>
                <w:szCs w:val="18"/>
              </w:rPr>
            </w:pPr>
            <w:r>
              <w:rPr>
                <w:rFonts w:hint="eastAsia" w:ascii="宋体" w:hAnsi="宋体"/>
                <w:sz w:val="18"/>
                <w:szCs w:val="18"/>
              </w:rPr>
              <w:t>65</w:t>
            </w:r>
          </w:p>
        </w:tc>
        <w:tc>
          <w:tcPr>
            <w:tcW w:w="1098" w:type="dxa"/>
            <w:noWrap w:val="0"/>
            <w:vAlign w:val="top"/>
          </w:tcPr>
          <w:p w14:paraId="1330D5ED">
            <w:pPr>
              <w:jc w:val="center"/>
              <w:rPr>
                <w:rFonts w:hint="eastAsia" w:ascii="宋体" w:hAnsi="宋体"/>
                <w:sz w:val="18"/>
                <w:szCs w:val="18"/>
              </w:rPr>
            </w:pPr>
            <w:r>
              <w:rPr>
                <w:rFonts w:hint="eastAsia" w:ascii="宋体" w:hAnsi="宋体"/>
                <w:sz w:val="18"/>
                <w:szCs w:val="18"/>
              </w:rPr>
              <w:t>读、写</w:t>
            </w:r>
          </w:p>
        </w:tc>
        <w:tc>
          <w:tcPr>
            <w:tcW w:w="1272" w:type="dxa"/>
            <w:noWrap w:val="0"/>
            <w:vAlign w:val="top"/>
          </w:tcPr>
          <w:p w14:paraId="32E56B6F">
            <w:pPr>
              <w:jc w:val="center"/>
              <w:rPr>
                <w:rFonts w:hint="eastAsia" w:ascii="宋体" w:hAnsi="宋体"/>
                <w:sz w:val="18"/>
                <w:szCs w:val="18"/>
              </w:rPr>
            </w:pPr>
            <w:r>
              <w:rPr>
                <w:rFonts w:hint="eastAsia" w:ascii="宋体" w:hAnsi="宋体"/>
                <w:sz w:val="18"/>
                <w:szCs w:val="18"/>
              </w:rPr>
              <w:t>Integer</w:t>
            </w:r>
          </w:p>
        </w:tc>
        <w:tc>
          <w:tcPr>
            <w:tcW w:w="4676" w:type="dxa"/>
            <w:noWrap w:val="0"/>
            <w:vAlign w:val="top"/>
          </w:tcPr>
          <w:p w14:paraId="4566BFDB">
            <w:pPr>
              <w:rPr>
                <w:rFonts w:hint="eastAsia" w:ascii="宋体" w:hAnsi="宋体"/>
                <w:sz w:val="18"/>
                <w:szCs w:val="18"/>
              </w:rPr>
            </w:pPr>
            <w:r>
              <w:rPr>
                <w:rFonts w:hint="eastAsia" w:ascii="宋体" w:hAnsi="宋体"/>
                <w:sz w:val="18"/>
                <w:szCs w:val="18"/>
              </w:rPr>
              <w:t>3.0um  报警值 低16位</w:t>
            </w:r>
          </w:p>
        </w:tc>
      </w:tr>
      <w:tr w14:paraId="7D4A1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 w:hRule="atLeast"/>
          <w:jc w:val="center"/>
        </w:trPr>
        <w:tc>
          <w:tcPr>
            <w:tcW w:w="1476" w:type="dxa"/>
            <w:noWrap w:val="0"/>
            <w:vAlign w:val="top"/>
          </w:tcPr>
          <w:p w14:paraId="31DA1871">
            <w:pPr>
              <w:jc w:val="center"/>
              <w:rPr>
                <w:rFonts w:hint="eastAsia" w:ascii="宋体" w:hAnsi="宋体"/>
                <w:sz w:val="18"/>
                <w:szCs w:val="18"/>
              </w:rPr>
            </w:pPr>
            <w:r>
              <w:rPr>
                <w:rFonts w:hint="eastAsia" w:ascii="宋体" w:hAnsi="宋体"/>
                <w:sz w:val="18"/>
                <w:szCs w:val="18"/>
              </w:rPr>
              <w:t>66</w:t>
            </w:r>
          </w:p>
        </w:tc>
        <w:tc>
          <w:tcPr>
            <w:tcW w:w="1098" w:type="dxa"/>
            <w:noWrap w:val="0"/>
            <w:vAlign w:val="top"/>
          </w:tcPr>
          <w:p w14:paraId="526EA611">
            <w:pPr>
              <w:jc w:val="center"/>
              <w:rPr>
                <w:rFonts w:hint="eastAsia" w:ascii="宋体" w:hAnsi="宋体"/>
                <w:sz w:val="18"/>
                <w:szCs w:val="18"/>
              </w:rPr>
            </w:pPr>
            <w:r>
              <w:rPr>
                <w:rFonts w:hint="eastAsia" w:ascii="宋体" w:hAnsi="宋体"/>
                <w:sz w:val="18"/>
                <w:szCs w:val="18"/>
              </w:rPr>
              <w:t>读、写</w:t>
            </w:r>
          </w:p>
        </w:tc>
        <w:tc>
          <w:tcPr>
            <w:tcW w:w="1272" w:type="dxa"/>
            <w:noWrap w:val="0"/>
            <w:vAlign w:val="top"/>
          </w:tcPr>
          <w:p w14:paraId="1DC82881">
            <w:pPr>
              <w:jc w:val="center"/>
              <w:rPr>
                <w:rFonts w:hint="eastAsia" w:ascii="宋体" w:hAnsi="宋体"/>
                <w:sz w:val="18"/>
                <w:szCs w:val="18"/>
              </w:rPr>
            </w:pPr>
            <w:r>
              <w:rPr>
                <w:rFonts w:hint="eastAsia" w:ascii="宋体" w:hAnsi="宋体"/>
                <w:sz w:val="18"/>
                <w:szCs w:val="18"/>
              </w:rPr>
              <w:t>Integer</w:t>
            </w:r>
          </w:p>
        </w:tc>
        <w:tc>
          <w:tcPr>
            <w:tcW w:w="4676" w:type="dxa"/>
            <w:noWrap w:val="0"/>
            <w:vAlign w:val="top"/>
          </w:tcPr>
          <w:p w14:paraId="7A0C430E">
            <w:pPr>
              <w:rPr>
                <w:rFonts w:hint="eastAsia" w:ascii="宋体" w:hAnsi="宋体"/>
                <w:sz w:val="18"/>
                <w:szCs w:val="18"/>
              </w:rPr>
            </w:pPr>
            <w:r>
              <w:rPr>
                <w:rFonts w:hint="eastAsia" w:ascii="宋体" w:hAnsi="宋体"/>
                <w:sz w:val="18"/>
                <w:szCs w:val="18"/>
              </w:rPr>
              <w:t>3.0um  报警值 高16位</w:t>
            </w:r>
          </w:p>
        </w:tc>
      </w:tr>
      <w:tr w14:paraId="72896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 w:hRule="atLeast"/>
          <w:jc w:val="center"/>
        </w:trPr>
        <w:tc>
          <w:tcPr>
            <w:tcW w:w="1476" w:type="dxa"/>
            <w:noWrap w:val="0"/>
            <w:vAlign w:val="top"/>
          </w:tcPr>
          <w:p w14:paraId="277F14F6">
            <w:pPr>
              <w:jc w:val="center"/>
              <w:rPr>
                <w:rFonts w:hint="eastAsia" w:ascii="宋体" w:hAnsi="宋体"/>
                <w:sz w:val="18"/>
                <w:szCs w:val="18"/>
              </w:rPr>
            </w:pPr>
            <w:r>
              <w:rPr>
                <w:rFonts w:hint="eastAsia" w:ascii="宋体" w:hAnsi="宋体"/>
                <w:sz w:val="18"/>
                <w:szCs w:val="18"/>
              </w:rPr>
              <w:t>67</w:t>
            </w:r>
          </w:p>
        </w:tc>
        <w:tc>
          <w:tcPr>
            <w:tcW w:w="1098" w:type="dxa"/>
            <w:noWrap w:val="0"/>
            <w:vAlign w:val="top"/>
          </w:tcPr>
          <w:p w14:paraId="47A3544B">
            <w:pPr>
              <w:jc w:val="center"/>
              <w:rPr>
                <w:rFonts w:hint="eastAsia" w:ascii="宋体" w:hAnsi="宋体"/>
                <w:sz w:val="18"/>
                <w:szCs w:val="18"/>
              </w:rPr>
            </w:pPr>
            <w:r>
              <w:rPr>
                <w:rFonts w:hint="eastAsia" w:ascii="宋体" w:hAnsi="宋体"/>
                <w:sz w:val="18"/>
                <w:szCs w:val="18"/>
              </w:rPr>
              <w:t>读、写</w:t>
            </w:r>
          </w:p>
        </w:tc>
        <w:tc>
          <w:tcPr>
            <w:tcW w:w="1272" w:type="dxa"/>
            <w:noWrap w:val="0"/>
            <w:vAlign w:val="top"/>
          </w:tcPr>
          <w:p w14:paraId="5820F92E">
            <w:pPr>
              <w:jc w:val="center"/>
              <w:rPr>
                <w:rFonts w:hint="eastAsia" w:ascii="宋体" w:hAnsi="宋体"/>
                <w:sz w:val="18"/>
                <w:szCs w:val="18"/>
              </w:rPr>
            </w:pPr>
            <w:r>
              <w:rPr>
                <w:rFonts w:hint="eastAsia" w:ascii="宋体" w:hAnsi="宋体"/>
                <w:sz w:val="18"/>
                <w:szCs w:val="18"/>
              </w:rPr>
              <w:t>Integer</w:t>
            </w:r>
          </w:p>
        </w:tc>
        <w:tc>
          <w:tcPr>
            <w:tcW w:w="4676" w:type="dxa"/>
            <w:noWrap w:val="0"/>
            <w:vAlign w:val="top"/>
          </w:tcPr>
          <w:p w14:paraId="18B374B6">
            <w:pPr>
              <w:rPr>
                <w:rFonts w:ascii="宋体" w:hAnsi="宋体"/>
                <w:sz w:val="18"/>
                <w:szCs w:val="18"/>
              </w:rPr>
            </w:pPr>
            <w:r>
              <w:rPr>
                <w:rFonts w:ascii="宋体" w:hAnsi="宋体"/>
                <w:sz w:val="18"/>
                <w:szCs w:val="18"/>
              </w:rPr>
              <w:t>5</w:t>
            </w:r>
            <w:r>
              <w:rPr>
                <w:rFonts w:hint="eastAsia" w:ascii="宋体" w:hAnsi="宋体"/>
                <w:sz w:val="18"/>
                <w:szCs w:val="18"/>
              </w:rPr>
              <w:t>.0um报警使能</w:t>
            </w:r>
          </w:p>
          <w:p w14:paraId="4667E872">
            <w:pPr>
              <w:rPr>
                <w:rFonts w:hint="eastAsia" w:ascii="宋体" w:hAnsi="宋体"/>
                <w:sz w:val="18"/>
                <w:szCs w:val="18"/>
              </w:rPr>
            </w:pPr>
            <w:r>
              <w:rPr>
                <w:rFonts w:hint="eastAsia" w:ascii="宋体" w:hAnsi="宋体"/>
                <w:sz w:val="18"/>
                <w:szCs w:val="18"/>
              </w:rPr>
              <w:t>0:不报警（出厂默认），1：报警</w:t>
            </w:r>
          </w:p>
        </w:tc>
      </w:tr>
      <w:tr w14:paraId="3D03F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 w:hRule="atLeast"/>
          <w:jc w:val="center"/>
        </w:trPr>
        <w:tc>
          <w:tcPr>
            <w:tcW w:w="1476" w:type="dxa"/>
            <w:noWrap w:val="0"/>
            <w:vAlign w:val="top"/>
          </w:tcPr>
          <w:p w14:paraId="001641D6">
            <w:pPr>
              <w:jc w:val="center"/>
              <w:rPr>
                <w:rFonts w:hint="eastAsia" w:ascii="宋体" w:hAnsi="宋体"/>
                <w:sz w:val="18"/>
                <w:szCs w:val="18"/>
              </w:rPr>
            </w:pPr>
            <w:r>
              <w:rPr>
                <w:rFonts w:hint="eastAsia" w:ascii="宋体" w:hAnsi="宋体"/>
                <w:sz w:val="18"/>
                <w:szCs w:val="18"/>
              </w:rPr>
              <w:t>68</w:t>
            </w:r>
          </w:p>
        </w:tc>
        <w:tc>
          <w:tcPr>
            <w:tcW w:w="1098" w:type="dxa"/>
            <w:noWrap w:val="0"/>
            <w:vAlign w:val="top"/>
          </w:tcPr>
          <w:p w14:paraId="7687C6F6">
            <w:pPr>
              <w:jc w:val="center"/>
              <w:rPr>
                <w:rFonts w:hint="eastAsia" w:ascii="宋体" w:hAnsi="宋体"/>
                <w:sz w:val="18"/>
                <w:szCs w:val="18"/>
              </w:rPr>
            </w:pPr>
            <w:r>
              <w:rPr>
                <w:rFonts w:hint="eastAsia" w:ascii="宋体" w:hAnsi="宋体"/>
                <w:sz w:val="18"/>
                <w:szCs w:val="18"/>
              </w:rPr>
              <w:t>读</w:t>
            </w:r>
          </w:p>
        </w:tc>
        <w:tc>
          <w:tcPr>
            <w:tcW w:w="1272" w:type="dxa"/>
            <w:noWrap w:val="0"/>
            <w:vAlign w:val="top"/>
          </w:tcPr>
          <w:p w14:paraId="3F7E5C7D">
            <w:pPr>
              <w:jc w:val="center"/>
              <w:rPr>
                <w:rFonts w:hint="eastAsia" w:ascii="宋体" w:hAnsi="宋体"/>
                <w:sz w:val="18"/>
                <w:szCs w:val="18"/>
              </w:rPr>
            </w:pPr>
            <w:r>
              <w:rPr>
                <w:rFonts w:hint="eastAsia" w:ascii="宋体" w:hAnsi="宋体"/>
                <w:sz w:val="18"/>
                <w:szCs w:val="18"/>
              </w:rPr>
              <w:t>Integer</w:t>
            </w:r>
          </w:p>
        </w:tc>
        <w:tc>
          <w:tcPr>
            <w:tcW w:w="4676" w:type="dxa"/>
            <w:noWrap w:val="0"/>
            <w:vAlign w:val="top"/>
          </w:tcPr>
          <w:p w14:paraId="0C37F5A0">
            <w:pPr>
              <w:rPr>
                <w:rFonts w:ascii="宋体" w:hAnsi="宋体"/>
                <w:sz w:val="18"/>
                <w:szCs w:val="18"/>
              </w:rPr>
            </w:pPr>
            <w:r>
              <w:rPr>
                <w:rFonts w:ascii="宋体" w:hAnsi="宋体"/>
                <w:sz w:val="18"/>
                <w:szCs w:val="18"/>
              </w:rPr>
              <w:t>5</w:t>
            </w:r>
            <w:r>
              <w:rPr>
                <w:rFonts w:hint="eastAsia" w:ascii="宋体" w:hAnsi="宋体"/>
                <w:sz w:val="18"/>
                <w:szCs w:val="18"/>
              </w:rPr>
              <w:t>.0um报警状态</w:t>
            </w:r>
          </w:p>
          <w:p w14:paraId="363758E0">
            <w:pPr>
              <w:rPr>
                <w:rFonts w:hint="eastAsia" w:ascii="宋体" w:hAnsi="宋体"/>
                <w:sz w:val="18"/>
                <w:szCs w:val="18"/>
              </w:rPr>
            </w:pPr>
            <w:r>
              <w:rPr>
                <w:rFonts w:hint="eastAsia" w:ascii="宋体" w:hAnsi="宋体"/>
                <w:sz w:val="18"/>
                <w:szCs w:val="18"/>
              </w:rPr>
              <w:t>0:不报警，1：报警</w:t>
            </w:r>
          </w:p>
        </w:tc>
      </w:tr>
      <w:tr w14:paraId="2F765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 w:hRule="atLeast"/>
          <w:jc w:val="center"/>
        </w:trPr>
        <w:tc>
          <w:tcPr>
            <w:tcW w:w="1476" w:type="dxa"/>
            <w:noWrap w:val="0"/>
            <w:vAlign w:val="top"/>
          </w:tcPr>
          <w:p w14:paraId="2C2901CB">
            <w:pPr>
              <w:jc w:val="center"/>
              <w:rPr>
                <w:rFonts w:hint="eastAsia" w:ascii="宋体" w:hAnsi="宋体"/>
                <w:sz w:val="18"/>
                <w:szCs w:val="18"/>
              </w:rPr>
            </w:pPr>
            <w:r>
              <w:rPr>
                <w:rFonts w:hint="eastAsia" w:ascii="宋体" w:hAnsi="宋体"/>
                <w:sz w:val="18"/>
                <w:szCs w:val="18"/>
              </w:rPr>
              <w:t>69</w:t>
            </w:r>
          </w:p>
        </w:tc>
        <w:tc>
          <w:tcPr>
            <w:tcW w:w="1098" w:type="dxa"/>
            <w:noWrap w:val="0"/>
            <w:vAlign w:val="top"/>
          </w:tcPr>
          <w:p w14:paraId="4992DD64">
            <w:pPr>
              <w:jc w:val="center"/>
              <w:rPr>
                <w:rFonts w:hint="eastAsia" w:ascii="宋体" w:hAnsi="宋体"/>
                <w:sz w:val="18"/>
                <w:szCs w:val="18"/>
              </w:rPr>
            </w:pPr>
            <w:r>
              <w:rPr>
                <w:rFonts w:hint="eastAsia" w:ascii="宋体" w:hAnsi="宋体"/>
                <w:sz w:val="18"/>
                <w:szCs w:val="18"/>
              </w:rPr>
              <w:t>读、写</w:t>
            </w:r>
          </w:p>
        </w:tc>
        <w:tc>
          <w:tcPr>
            <w:tcW w:w="1272" w:type="dxa"/>
            <w:noWrap w:val="0"/>
            <w:vAlign w:val="top"/>
          </w:tcPr>
          <w:p w14:paraId="7841CEF4">
            <w:pPr>
              <w:jc w:val="center"/>
              <w:rPr>
                <w:rFonts w:hint="eastAsia" w:ascii="宋体" w:hAnsi="宋体"/>
                <w:sz w:val="18"/>
                <w:szCs w:val="18"/>
              </w:rPr>
            </w:pPr>
            <w:r>
              <w:rPr>
                <w:rFonts w:hint="eastAsia" w:ascii="宋体" w:hAnsi="宋体"/>
                <w:sz w:val="18"/>
                <w:szCs w:val="18"/>
              </w:rPr>
              <w:t>Integer</w:t>
            </w:r>
          </w:p>
        </w:tc>
        <w:tc>
          <w:tcPr>
            <w:tcW w:w="4676" w:type="dxa"/>
            <w:noWrap w:val="0"/>
            <w:vAlign w:val="top"/>
          </w:tcPr>
          <w:p w14:paraId="32B016DC">
            <w:pPr>
              <w:rPr>
                <w:rFonts w:hint="eastAsia" w:ascii="宋体" w:hAnsi="宋体"/>
                <w:sz w:val="18"/>
                <w:szCs w:val="18"/>
              </w:rPr>
            </w:pPr>
            <w:r>
              <w:rPr>
                <w:rFonts w:ascii="宋体" w:hAnsi="宋体"/>
                <w:sz w:val="18"/>
                <w:szCs w:val="18"/>
              </w:rPr>
              <w:t>5</w:t>
            </w:r>
            <w:r>
              <w:rPr>
                <w:rFonts w:hint="eastAsia" w:ascii="宋体" w:hAnsi="宋体"/>
                <w:sz w:val="18"/>
                <w:szCs w:val="18"/>
              </w:rPr>
              <w:t>.0um  报警值 低16位</w:t>
            </w:r>
          </w:p>
        </w:tc>
      </w:tr>
      <w:tr w14:paraId="7829F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 w:hRule="atLeast"/>
          <w:jc w:val="center"/>
        </w:trPr>
        <w:tc>
          <w:tcPr>
            <w:tcW w:w="1476" w:type="dxa"/>
            <w:noWrap w:val="0"/>
            <w:vAlign w:val="top"/>
          </w:tcPr>
          <w:p w14:paraId="728188DD">
            <w:pPr>
              <w:jc w:val="center"/>
              <w:rPr>
                <w:rFonts w:hint="eastAsia" w:ascii="宋体" w:hAnsi="宋体"/>
                <w:sz w:val="18"/>
                <w:szCs w:val="18"/>
              </w:rPr>
            </w:pPr>
            <w:r>
              <w:rPr>
                <w:rFonts w:hint="eastAsia" w:ascii="宋体" w:hAnsi="宋体"/>
                <w:sz w:val="18"/>
                <w:szCs w:val="18"/>
              </w:rPr>
              <w:t>70</w:t>
            </w:r>
          </w:p>
        </w:tc>
        <w:tc>
          <w:tcPr>
            <w:tcW w:w="1098" w:type="dxa"/>
            <w:noWrap w:val="0"/>
            <w:vAlign w:val="top"/>
          </w:tcPr>
          <w:p w14:paraId="67868B6F">
            <w:pPr>
              <w:jc w:val="center"/>
              <w:rPr>
                <w:rFonts w:hint="eastAsia" w:ascii="宋体" w:hAnsi="宋体"/>
                <w:sz w:val="18"/>
                <w:szCs w:val="18"/>
              </w:rPr>
            </w:pPr>
            <w:r>
              <w:rPr>
                <w:rFonts w:hint="eastAsia" w:ascii="宋体" w:hAnsi="宋体"/>
                <w:sz w:val="18"/>
                <w:szCs w:val="18"/>
              </w:rPr>
              <w:t>读、写</w:t>
            </w:r>
          </w:p>
        </w:tc>
        <w:tc>
          <w:tcPr>
            <w:tcW w:w="1272" w:type="dxa"/>
            <w:noWrap w:val="0"/>
            <w:vAlign w:val="top"/>
          </w:tcPr>
          <w:p w14:paraId="2B901F1A">
            <w:pPr>
              <w:jc w:val="center"/>
              <w:rPr>
                <w:rFonts w:hint="eastAsia" w:ascii="宋体" w:hAnsi="宋体"/>
                <w:sz w:val="18"/>
                <w:szCs w:val="18"/>
              </w:rPr>
            </w:pPr>
            <w:r>
              <w:rPr>
                <w:rFonts w:hint="eastAsia" w:ascii="宋体" w:hAnsi="宋体"/>
                <w:sz w:val="18"/>
                <w:szCs w:val="18"/>
              </w:rPr>
              <w:t>Integer</w:t>
            </w:r>
          </w:p>
        </w:tc>
        <w:tc>
          <w:tcPr>
            <w:tcW w:w="4676" w:type="dxa"/>
            <w:noWrap w:val="0"/>
            <w:vAlign w:val="top"/>
          </w:tcPr>
          <w:p w14:paraId="1F5540FD">
            <w:pPr>
              <w:rPr>
                <w:rFonts w:hint="eastAsia" w:ascii="宋体" w:hAnsi="宋体"/>
                <w:sz w:val="18"/>
                <w:szCs w:val="18"/>
              </w:rPr>
            </w:pPr>
            <w:r>
              <w:rPr>
                <w:rFonts w:ascii="宋体" w:hAnsi="宋体"/>
                <w:sz w:val="18"/>
                <w:szCs w:val="18"/>
              </w:rPr>
              <w:t>5</w:t>
            </w:r>
            <w:r>
              <w:rPr>
                <w:rFonts w:hint="eastAsia" w:ascii="宋体" w:hAnsi="宋体"/>
                <w:sz w:val="18"/>
                <w:szCs w:val="18"/>
              </w:rPr>
              <w:t>.0um  报警值 高16位</w:t>
            </w:r>
          </w:p>
        </w:tc>
      </w:tr>
      <w:tr w14:paraId="15856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 w:hRule="atLeast"/>
          <w:jc w:val="center"/>
        </w:trPr>
        <w:tc>
          <w:tcPr>
            <w:tcW w:w="1476" w:type="dxa"/>
            <w:noWrap w:val="0"/>
            <w:vAlign w:val="top"/>
          </w:tcPr>
          <w:p w14:paraId="16D5267C">
            <w:pPr>
              <w:jc w:val="center"/>
              <w:rPr>
                <w:rFonts w:hint="eastAsia" w:ascii="宋体" w:hAnsi="宋体"/>
                <w:sz w:val="18"/>
                <w:szCs w:val="18"/>
              </w:rPr>
            </w:pPr>
            <w:r>
              <w:rPr>
                <w:rFonts w:hint="eastAsia" w:ascii="宋体" w:hAnsi="宋体"/>
                <w:sz w:val="18"/>
                <w:szCs w:val="18"/>
              </w:rPr>
              <w:t>7</w:t>
            </w:r>
            <w:r>
              <w:rPr>
                <w:rFonts w:ascii="宋体" w:hAnsi="宋体"/>
                <w:sz w:val="18"/>
                <w:szCs w:val="18"/>
              </w:rPr>
              <w:t>1</w:t>
            </w:r>
          </w:p>
        </w:tc>
        <w:tc>
          <w:tcPr>
            <w:tcW w:w="1098" w:type="dxa"/>
            <w:noWrap w:val="0"/>
            <w:vAlign w:val="top"/>
          </w:tcPr>
          <w:p w14:paraId="0A96A75D">
            <w:pPr>
              <w:jc w:val="center"/>
              <w:rPr>
                <w:rFonts w:hint="eastAsia" w:ascii="宋体" w:hAnsi="宋体"/>
                <w:sz w:val="18"/>
                <w:szCs w:val="18"/>
              </w:rPr>
            </w:pPr>
            <w:r>
              <w:rPr>
                <w:rFonts w:hint="eastAsia" w:ascii="宋体" w:hAnsi="宋体"/>
                <w:sz w:val="18"/>
                <w:szCs w:val="18"/>
              </w:rPr>
              <w:t>读、写</w:t>
            </w:r>
          </w:p>
        </w:tc>
        <w:tc>
          <w:tcPr>
            <w:tcW w:w="1272" w:type="dxa"/>
            <w:noWrap w:val="0"/>
            <w:vAlign w:val="top"/>
          </w:tcPr>
          <w:p w14:paraId="5B454ACC">
            <w:pPr>
              <w:jc w:val="center"/>
              <w:rPr>
                <w:rFonts w:hint="eastAsia" w:ascii="宋体" w:hAnsi="宋体"/>
                <w:sz w:val="18"/>
                <w:szCs w:val="18"/>
              </w:rPr>
            </w:pPr>
            <w:r>
              <w:rPr>
                <w:rFonts w:hint="eastAsia" w:ascii="宋体" w:hAnsi="宋体"/>
                <w:sz w:val="18"/>
                <w:szCs w:val="18"/>
              </w:rPr>
              <w:t>Integer</w:t>
            </w:r>
          </w:p>
        </w:tc>
        <w:tc>
          <w:tcPr>
            <w:tcW w:w="4676" w:type="dxa"/>
            <w:noWrap w:val="0"/>
            <w:vAlign w:val="top"/>
          </w:tcPr>
          <w:p w14:paraId="0B2AED77">
            <w:pPr>
              <w:rPr>
                <w:rFonts w:ascii="宋体" w:hAnsi="宋体"/>
                <w:sz w:val="18"/>
                <w:szCs w:val="18"/>
              </w:rPr>
            </w:pPr>
            <w:r>
              <w:rPr>
                <w:rFonts w:ascii="宋体" w:hAnsi="宋体"/>
                <w:sz w:val="18"/>
                <w:szCs w:val="18"/>
              </w:rPr>
              <w:t>10</w:t>
            </w:r>
            <w:r>
              <w:rPr>
                <w:rFonts w:hint="eastAsia" w:ascii="宋体" w:hAnsi="宋体"/>
                <w:sz w:val="18"/>
                <w:szCs w:val="18"/>
              </w:rPr>
              <w:t>.0um报警使能</w:t>
            </w:r>
          </w:p>
          <w:p w14:paraId="05BE4F7E">
            <w:pPr>
              <w:rPr>
                <w:rFonts w:hint="eastAsia" w:ascii="宋体" w:hAnsi="宋体"/>
                <w:sz w:val="18"/>
                <w:szCs w:val="18"/>
              </w:rPr>
            </w:pPr>
            <w:r>
              <w:rPr>
                <w:rFonts w:hint="eastAsia" w:ascii="宋体" w:hAnsi="宋体"/>
                <w:sz w:val="18"/>
                <w:szCs w:val="18"/>
              </w:rPr>
              <w:t>0:不报警（出厂默认），1：报警</w:t>
            </w:r>
          </w:p>
        </w:tc>
      </w:tr>
      <w:tr w14:paraId="63520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 w:hRule="atLeast"/>
          <w:jc w:val="center"/>
        </w:trPr>
        <w:tc>
          <w:tcPr>
            <w:tcW w:w="1476" w:type="dxa"/>
            <w:noWrap w:val="0"/>
            <w:vAlign w:val="top"/>
          </w:tcPr>
          <w:p w14:paraId="57E1CC1D">
            <w:pPr>
              <w:jc w:val="center"/>
              <w:rPr>
                <w:rFonts w:hint="eastAsia" w:ascii="宋体" w:hAnsi="宋体"/>
                <w:sz w:val="18"/>
                <w:szCs w:val="18"/>
              </w:rPr>
            </w:pPr>
            <w:r>
              <w:rPr>
                <w:rFonts w:hint="eastAsia" w:ascii="宋体" w:hAnsi="宋体"/>
                <w:sz w:val="18"/>
                <w:szCs w:val="18"/>
              </w:rPr>
              <w:t>72</w:t>
            </w:r>
          </w:p>
        </w:tc>
        <w:tc>
          <w:tcPr>
            <w:tcW w:w="1098" w:type="dxa"/>
            <w:noWrap w:val="0"/>
            <w:vAlign w:val="top"/>
          </w:tcPr>
          <w:p w14:paraId="7F0BBD62">
            <w:pPr>
              <w:jc w:val="center"/>
              <w:rPr>
                <w:rFonts w:hint="eastAsia" w:ascii="宋体" w:hAnsi="宋体"/>
                <w:sz w:val="18"/>
                <w:szCs w:val="18"/>
              </w:rPr>
            </w:pPr>
            <w:r>
              <w:rPr>
                <w:rFonts w:hint="eastAsia" w:ascii="宋体" w:hAnsi="宋体"/>
                <w:sz w:val="18"/>
                <w:szCs w:val="18"/>
              </w:rPr>
              <w:t>读</w:t>
            </w:r>
          </w:p>
        </w:tc>
        <w:tc>
          <w:tcPr>
            <w:tcW w:w="1272" w:type="dxa"/>
            <w:noWrap w:val="0"/>
            <w:vAlign w:val="top"/>
          </w:tcPr>
          <w:p w14:paraId="080A6595">
            <w:pPr>
              <w:jc w:val="center"/>
              <w:rPr>
                <w:rFonts w:hint="eastAsia" w:ascii="宋体" w:hAnsi="宋体"/>
                <w:sz w:val="18"/>
                <w:szCs w:val="18"/>
              </w:rPr>
            </w:pPr>
            <w:r>
              <w:rPr>
                <w:rFonts w:hint="eastAsia" w:ascii="宋体" w:hAnsi="宋体"/>
                <w:sz w:val="18"/>
                <w:szCs w:val="18"/>
              </w:rPr>
              <w:t>Integer</w:t>
            </w:r>
          </w:p>
        </w:tc>
        <w:tc>
          <w:tcPr>
            <w:tcW w:w="4676" w:type="dxa"/>
            <w:noWrap w:val="0"/>
            <w:vAlign w:val="top"/>
          </w:tcPr>
          <w:p w14:paraId="21436920">
            <w:pPr>
              <w:rPr>
                <w:rFonts w:ascii="宋体" w:hAnsi="宋体"/>
                <w:sz w:val="18"/>
                <w:szCs w:val="18"/>
              </w:rPr>
            </w:pPr>
            <w:r>
              <w:rPr>
                <w:rFonts w:hint="eastAsia" w:ascii="宋体" w:hAnsi="宋体"/>
                <w:sz w:val="18"/>
                <w:szCs w:val="18"/>
              </w:rPr>
              <w:t>10.0um报警状态</w:t>
            </w:r>
          </w:p>
          <w:p w14:paraId="472C03D8">
            <w:pPr>
              <w:rPr>
                <w:rFonts w:hint="eastAsia" w:ascii="宋体" w:hAnsi="宋体"/>
                <w:sz w:val="18"/>
                <w:szCs w:val="18"/>
              </w:rPr>
            </w:pPr>
            <w:r>
              <w:rPr>
                <w:rFonts w:hint="eastAsia" w:ascii="宋体" w:hAnsi="宋体"/>
                <w:sz w:val="18"/>
                <w:szCs w:val="18"/>
              </w:rPr>
              <w:t>0:不报警，1：报警</w:t>
            </w:r>
          </w:p>
        </w:tc>
      </w:tr>
      <w:tr w14:paraId="0B252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 w:hRule="atLeast"/>
          <w:jc w:val="center"/>
        </w:trPr>
        <w:tc>
          <w:tcPr>
            <w:tcW w:w="1476" w:type="dxa"/>
            <w:noWrap w:val="0"/>
            <w:vAlign w:val="top"/>
          </w:tcPr>
          <w:p w14:paraId="1B0A71C3">
            <w:pPr>
              <w:jc w:val="center"/>
              <w:rPr>
                <w:rFonts w:hint="eastAsia" w:ascii="宋体" w:hAnsi="宋体"/>
                <w:sz w:val="18"/>
                <w:szCs w:val="18"/>
              </w:rPr>
            </w:pPr>
            <w:r>
              <w:rPr>
                <w:rFonts w:ascii="宋体" w:hAnsi="宋体"/>
                <w:sz w:val="18"/>
                <w:szCs w:val="18"/>
              </w:rPr>
              <w:t>73</w:t>
            </w:r>
          </w:p>
        </w:tc>
        <w:tc>
          <w:tcPr>
            <w:tcW w:w="1098" w:type="dxa"/>
            <w:noWrap w:val="0"/>
            <w:vAlign w:val="top"/>
          </w:tcPr>
          <w:p w14:paraId="69F3185D">
            <w:pPr>
              <w:jc w:val="center"/>
              <w:rPr>
                <w:rFonts w:hint="eastAsia" w:ascii="宋体" w:hAnsi="宋体"/>
                <w:sz w:val="18"/>
                <w:szCs w:val="18"/>
              </w:rPr>
            </w:pPr>
            <w:r>
              <w:rPr>
                <w:rFonts w:hint="eastAsia" w:ascii="宋体" w:hAnsi="宋体"/>
                <w:sz w:val="18"/>
                <w:szCs w:val="18"/>
              </w:rPr>
              <w:t>读、写</w:t>
            </w:r>
          </w:p>
        </w:tc>
        <w:tc>
          <w:tcPr>
            <w:tcW w:w="1272" w:type="dxa"/>
            <w:noWrap w:val="0"/>
            <w:vAlign w:val="top"/>
          </w:tcPr>
          <w:p w14:paraId="5B4FECF4">
            <w:pPr>
              <w:jc w:val="center"/>
              <w:rPr>
                <w:rFonts w:hint="eastAsia" w:ascii="宋体" w:hAnsi="宋体"/>
                <w:sz w:val="18"/>
                <w:szCs w:val="18"/>
              </w:rPr>
            </w:pPr>
            <w:r>
              <w:rPr>
                <w:rFonts w:hint="eastAsia" w:ascii="宋体" w:hAnsi="宋体"/>
                <w:sz w:val="18"/>
                <w:szCs w:val="18"/>
              </w:rPr>
              <w:t>Integer</w:t>
            </w:r>
          </w:p>
        </w:tc>
        <w:tc>
          <w:tcPr>
            <w:tcW w:w="4676" w:type="dxa"/>
            <w:noWrap w:val="0"/>
            <w:vAlign w:val="top"/>
          </w:tcPr>
          <w:p w14:paraId="3C5DED81">
            <w:pPr>
              <w:rPr>
                <w:rFonts w:hint="eastAsia" w:ascii="宋体" w:hAnsi="宋体"/>
                <w:sz w:val="18"/>
                <w:szCs w:val="18"/>
              </w:rPr>
            </w:pPr>
            <w:r>
              <w:rPr>
                <w:rFonts w:hint="eastAsia" w:ascii="宋体" w:hAnsi="宋体"/>
                <w:sz w:val="18"/>
                <w:szCs w:val="18"/>
              </w:rPr>
              <w:t>10.0um  报警值 低16位</w:t>
            </w:r>
          </w:p>
        </w:tc>
      </w:tr>
      <w:tr w14:paraId="6F33E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 w:hRule="atLeast"/>
          <w:jc w:val="center"/>
        </w:trPr>
        <w:tc>
          <w:tcPr>
            <w:tcW w:w="1476" w:type="dxa"/>
            <w:noWrap w:val="0"/>
            <w:vAlign w:val="top"/>
          </w:tcPr>
          <w:p w14:paraId="02737B82">
            <w:pPr>
              <w:jc w:val="center"/>
              <w:rPr>
                <w:rFonts w:hint="eastAsia" w:ascii="宋体" w:hAnsi="宋体"/>
                <w:sz w:val="18"/>
                <w:szCs w:val="18"/>
              </w:rPr>
            </w:pPr>
            <w:r>
              <w:rPr>
                <w:rFonts w:ascii="宋体" w:hAnsi="宋体"/>
                <w:sz w:val="18"/>
                <w:szCs w:val="18"/>
              </w:rPr>
              <w:t>74</w:t>
            </w:r>
          </w:p>
        </w:tc>
        <w:tc>
          <w:tcPr>
            <w:tcW w:w="1098" w:type="dxa"/>
            <w:noWrap w:val="0"/>
            <w:vAlign w:val="top"/>
          </w:tcPr>
          <w:p w14:paraId="62069571">
            <w:pPr>
              <w:jc w:val="center"/>
              <w:rPr>
                <w:rFonts w:hint="eastAsia" w:ascii="宋体" w:hAnsi="宋体"/>
                <w:sz w:val="18"/>
                <w:szCs w:val="18"/>
              </w:rPr>
            </w:pPr>
            <w:r>
              <w:rPr>
                <w:rFonts w:hint="eastAsia" w:ascii="宋体" w:hAnsi="宋体"/>
                <w:sz w:val="18"/>
                <w:szCs w:val="18"/>
              </w:rPr>
              <w:t>读、写</w:t>
            </w:r>
          </w:p>
        </w:tc>
        <w:tc>
          <w:tcPr>
            <w:tcW w:w="1272" w:type="dxa"/>
            <w:noWrap w:val="0"/>
            <w:vAlign w:val="top"/>
          </w:tcPr>
          <w:p w14:paraId="268E65E4">
            <w:pPr>
              <w:jc w:val="center"/>
              <w:rPr>
                <w:rFonts w:hint="eastAsia" w:ascii="宋体" w:hAnsi="宋体"/>
                <w:sz w:val="18"/>
                <w:szCs w:val="18"/>
              </w:rPr>
            </w:pPr>
            <w:r>
              <w:rPr>
                <w:rFonts w:hint="eastAsia" w:ascii="宋体" w:hAnsi="宋体"/>
                <w:sz w:val="18"/>
                <w:szCs w:val="18"/>
              </w:rPr>
              <w:t>Integer</w:t>
            </w:r>
          </w:p>
        </w:tc>
        <w:tc>
          <w:tcPr>
            <w:tcW w:w="4676" w:type="dxa"/>
            <w:noWrap w:val="0"/>
            <w:vAlign w:val="top"/>
          </w:tcPr>
          <w:p w14:paraId="016E2F02">
            <w:pPr>
              <w:rPr>
                <w:rFonts w:hint="eastAsia" w:ascii="宋体" w:hAnsi="宋体"/>
                <w:sz w:val="18"/>
                <w:szCs w:val="18"/>
              </w:rPr>
            </w:pPr>
            <w:r>
              <w:rPr>
                <w:rFonts w:hint="eastAsia" w:ascii="宋体" w:hAnsi="宋体"/>
                <w:sz w:val="18"/>
                <w:szCs w:val="18"/>
              </w:rPr>
              <w:t>10.0um  报警值 高16位</w:t>
            </w:r>
          </w:p>
        </w:tc>
      </w:tr>
    </w:tbl>
    <w:p w14:paraId="69BFC492">
      <w:pPr>
        <w:rPr>
          <w:rFonts w:hint="eastAsia"/>
          <w:sz w:val="20"/>
          <w:szCs w:val="22"/>
        </w:rPr>
      </w:pPr>
      <w:r>
        <w:rPr>
          <w:rFonts w:hint="eastAsia"/>
          <w:sz w:val="20"/>
          <w:szCs w:val="22"/>
        </w:rPr>
        <w:t>此外：Modbus数据位8位，停止位1位</w:t>
      </w:r>
    </w:p>
    <w:p w14:paraId="5D887D0C">
      <w:pPr>
        <w:rPr>
          <w:rFonts w:hint="eastAsia"/>
          <w:color w:val="FF0000"/>
          <w:sz w:val="20"/>
          <w:szCs w:val="22"/>
        </w:rPr>
      </w:pPr>
    </w:p>
    <w:p w14:paraId="2B958938">
      <w:pPr>
        <w:rPr>
          <w:rFonts w:hint="eastAsia"/>
          <w:color w:val="auto"/>
          <w:sz w:val="20"/>
          <w:szCs w:val="22"/>
        </w:rPr>
      </w:pPr>
      <w:r>
        <w:rPr>
          <w:rFonts w:hint="eastAsia"/>
          <w:color w:val="auto"/>
          <w:sz w:val="20"/>
          <w:szCs w:val="22"/>
        </w:rPr>
        <w:t>特别注明：地址252用于广播地址，只要用于以后几种情况</w:t>
      </w:r>
    </w:p>
    <w:p w14:paraId="75FC6DE0">
      <w:pPr>
        <w:numPr>
          <w:ilvl w:val="0"/>
          <w:numId w:val="4"/>
        </w:numPr>
        <w:rPr>
          <w:rFonts w:hint="eastAsia"/>
          <w:color w:val="auto"/>
          <w:sz w:val="20"/>
          <w:szCs w:val="22"/>
        </w:rPr>
      </w:pPr>
      <w:r>
        <w:rPr>
          <w:rFonts w:hint="eastAsia"/>
          <w:color w:val="auto"/>
          <w:sz w:val="20"/>
          <w:szCs w:val="22"/>
        </w:rPr>
        <w:t>整个总线上只有一个仪表的情况</w:t>
      </w:r>
    </w:p>
    <w:p w14:paraId="1B6EBC91">
      <w:pPr>
        <w:ind w:left="720"/>
        <w:rPr>
          <w:rFonts w:hint="eastAsia"/>
          <w:color w:val="auto"/>
          <w:sz w:val="20"/>
          <w:szCs w:val="22"/>
        </w:rPr>
      </w:pPr>
      <w:r>
        <w:rPr>
          <w:rFonts w:hint="eastAsia"/>
          <w:color w:val="auto"/>
          <w:sz w:val="20"/>
          <w:szCs w:val="22"/>
        </w:rPr>
        <w:t>此时可以设置当前的仪表的通信地址</w:t>
      </w:r>
    </w:p>
    <w:p w14:paraId="65B83D00">
      <w:pPr>
        <w:numPr>
          <w:ilvl w:val="0"/>
          <w:numId w:val="4"/>
        </w:numPr>
        <w:rPr>
          <w:rFonts w:hint="eastAsia"/>
          <w:color w:val="auto"/>
          <w:sz w:val="20"/>
          <w:szCs w:val="22"/>
        </w:rPr>
      </w:pPr>
      <w:r>
        <w:rPr>
          <w:rFonts w:hint="eastAsia"/>
          <w:color w:val="auto"/>
          <w:sz w:val="20"/>
          <w:szCs w:val="22"/>
        </w:rPr>
        <w:t>对整个总线上的所有的仪表进行启动或者停止</w:t>
      </w:r>
    </w:p>
    <w:p w14:paraId="372643A5">
      <w:pPr>
        <w:rPr>
          <w:rFonts w:hint="eastAsia"/>
          <w:color w:val="auto"/>
          <w:sz w:val="20"/>
          <w:szCs w:val="22"/>
        </w:rPr>
      </w:pPr>
      <w:r>
        <w:rPr>
          <w:rFonts w:hint="eastAsia"/>
          <w:color w:val="auto"/>
          <w:sz w:val="20"/>
          <w:szCs w:val="22"/>
        </w:rPr>
        <w:t>如果总线上有多个仪表，在总线上用252地址设置地址（</w:t>
      </w:r>
      <w:r>
        <w:rPr>
          <w:color w:val="auto"/>
          <w:sz w:val="20"/>
          <w:szCs w:val="22"/>
        </w:rPr>
        <w:t>0</w:t>
      </w:r>
      <w:r>
        <w:rPr>
          <w:rFonts w:hint="eastAsia"/>
          <w:color w:val="auto"/>
          <w:sz w:val="20"/>
          <w:szCs w:val="22"/>
        </w:rPr>
        <w:t>号寄存器），会造成总线上所有仪表的地址相同，以后通信无法正确识别某个仪表，造成整个系统的故障。</w:t>
      </w:r>
    </w:p>
    <w:p w14:paraId="5679D9C9">
      <w:pPr>
        <w:pStyle w:val="8"/>
        <w:rPr>
          <w:rFonts w:hint="eastAsia"/>
          <w:sz w:val="22"/>
          <w:szCs w:val="22"/>
        </w:rPr>
      </w:pPr>
      <w:r>
        <w:rPr>
          <w:rFonts w:hint="eastAsia"/>
          <w:sz w:val="22"/>
          <w:szCs w:val="22"/>
          <w:lang w:eastAsia="zh-CN"/>
        </w:rPr>
        <w:t>（二）</w:t>
      </w:r>
      <w:r>
        <w:rPr>
          <w:rFonts w:hint="eastAsia"/>
          <w:sz w:val="22"/>
          <w:szCs w:val="22"/>
        </w:rPr>
        <w:t>、 仪表支持的MODBUS指令</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88"/>
        <w:gridCol w:w="3600"/>
        <w:gridCol w:w="3734"/>
      </w:tblGrid>
      <w:tr w14:paraId="14DDD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1188" w:type="dxa"/>
            <w:noWrap w:val="0"/>
            <w:vAlign w:val="top"/>
          </w:tcPr>
          <w:p w14:paraId="336DC526">
            <w:pPr>
              <w:pStyle w:val="8"/>
              <w:spacing w:line="240" w:lineRule="auto"/>
              <w:rPr>
                <w:rFonts w:hint="eastAsia"/>
                <w:sz w:val="18"/>
                <w:szCs w:val="18"/>
              </w:rPr>
            </w:pPr>
            <w:r>
              <w:rPr>
                <w:rFonts w:hint="eastAsia"/>
                <w:sz w:val="18"/>
                <w:szCs w:val="18"/>
              </w:rPr>
              <w:t>功能码</w:t>
            </w:r>
          </w:p>
        </w:tc>
        <w:tc>
          <w:tcPr>
            <w:tcW w:w="3600" w:type="dxa"/>
            <w:noWrap w:val="0"/>
            <w:vAlign w:val="top"/>
          </w:tcPr>
          <w:p w14:paraId="10EF03A6">
            <w:pPr>
              <w:pStyle w:val="8"/>
              <w:spacing w:line="240" w:lineRule="auto"/>
              <w:rPr>
                <w:rFonts w:hint="eastAsia"/>
                <w:sz w:val="18"/>
                <w:szCs w:val="18"/>
              </w:rPr>
            </w:pPr>
            <w:r>
              <w:rPr>
                <w:rFonts w:hint="eastAsia"/>
                <w:sz w:val="18"/>
                <w:szCs w:val="18"/>
              </w:rPr>
              <w:t>作用</w:t>
            </w:r>
          </w:p>
        </w:tc>
        <w:tc>
          <w:tcPr>
            <w:tcW w:w="3734" w:type="dxa"/>
            <w:noWrap w:val="0"/>
            <w:vAlign w:val="top"/>
          </w:tcPr>
          <w:p w14:paraId="218EAE71">
            <w:pPr>
              <w:pStyle w:val="8"/>
              <w:spacing w:line="240" w:lineRule="auto"/>
              <w:rPr>
                <w:rFonts w:hint="eastAsia"/>
                <w:sz w:val="18"/>
                <w:szCs w:val="18"/>
              </w:rPr>
            </w:pPr>
            <w:r>
              <w:rPr>
                <w:rFonts w:hint="eastAsia"/>
                <w:sz w:val="18"/>
                <w:szCs w:val="18"/>
              </w:rPr>
              <w:t>说明</w:t>
            </w:r>
          </w:p>
        </w:tc>
      </w:tr>
      <w:tr w14:paraId="4237A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1188" w:type="dxa"/>
            <w:noWrap w:val="0"/>
            <w:vAlign w:val="top"/>
          </w:tcPr>
          <w:p w14:paraId="41D0FE5A">
            <w:pPr>
              <w:pStyle w:val="8"/>
              <w:spacing w:line="240" w:lineRule="auto"/>
              <w:rPr>
                <w:rFonts w:hint="eastAsia"/>
                <w:sz w:val="18"/>
                <w:szCs w:val="18"/>
              </w:rPr>
            </w:pPr>
            <w:r>
              <w:rPr>
                <w:rFonts w:hint="eastAsia"/>
                <w:sz w:val="18"/>
                <w:szCs w:val="18"/>
              </w:rPr>
              <w:t>03</w:t>
            </w:r>
          </w:p>
        </w:tc>
        <w:tc>
          <w:tcPr>
            <w:tcW w:w="3600" w:type="dxa"/>
            <w:noWrap w:val="0"/>
            <w:vAlign w:val="top"/>
          </w:tcPr>
          <w:p w14:paraId="37B97BEC">
            <w:pPr>
              <w:pStyle w:val="8"/>
              <w:spacing w:line="240" w:lineRule="auto"/>
              <w:rPr>
                <w:rFonts w:hint="eastAsia"/>
                <w:sz w:val="18"/>
                <w:szCs w:val="18"/>
              </w:rPr>
            </w:pPr>
            <w:r>
              <w:rPr>
                <w:rFonts w:hint="eastAsia"/>
                <w:sz w:val="18"/>
                <w:szCs w:val="18"/>
              </w:rPr>
              <w:t>读取保持寄存器（16位寄存器）</w:t>
            </w:r>
          </w:p>
        </w:tc>
        <w:tc>
          <w:tcPr>
            <w:tcW w:w="3734" w:type="dxa"/>
            <w:noWrap w:val="0"/>
            <w:vAlign w:val="top"/>
          </w:tcPr>
          <w:p w14:paraId="1B031D52">
            <w:pPr>
              <w:pStyle w:val="8"/>
              <w:spacing w:line="240" w:lineRule="auto"/>
              <w:rPr>
                <w:rFonts w:hint="eastAsia"/>
                <w:sz w:val="18"/>
                <w:szCs w:val="18"/>
              </w:rPr>
            </w:pPr>
            <w:r>
              <w:rPr>
                <w:rFonts w:hint="eastAsia"/>
                <w:sz w:val="18"/>
                <w:szCs w:val="18"/>
              </w:rPr>
              <w:t>读取一个或者多个保持寄存器</w:t>
            </w:r>
          </w:p>
        </w:tc>
      </w:tr>
      <w:tr w14:paraId="671EC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trPr>
        <w:tc>
          <w:tcPr>
            <w:tcW w:w="1188" w:type="dxa"/>
            <w:noWrap w:val="0"/>
            <w:vAlign w:val="top"/>
          </w:tcPr>
          <w:p w14:paraId="268122AD">
            <w:pPr>
              <w:pStyle w:val="8"/>
              <w:spacing w:line="240" w:lineRule="auto"/>
              <w:rPr>
                <w:rFonts w:hint="eastAsia"/>
                <w:sz w:val="18"/>
                <w:szCs w:val="18"/>
              </w:rPr>
            </w:pPr>
            <w:r>
              <w:rPr>
                <w:rFonts w:hint="eastAsia"/>
                <w:sz w:val="18"/>
                <w:szCs w:val="18"/>
              </w:rPr>
              <w:t>06</w:t>
            </w:r>
          </w:p>
        </w:tc>
        <w:tc>
          <w:tcPr>
            <w:tcW w:w="3600" w:type="dxa"/>
            <w:noWrap w:val="0"/>
            <w:vAlign w:val="top"/>
          </w:tcPr>
          <w:p w14:paraId="26498928">
            <w:pPr>
              <w:pStyle w:val="8"/>
              <w:spacing w:line="240" w:lineRule="auto"/>
              <w:rPr>
                <w:rFonts w:hint="eastAsia"/>
                <w:b/>
                <w:bCs/>
                <w:sz w:val="18"/>
                <w:szCs w:val="18"/>
              </w:rPr>
            </w:pPr>
            <w:r>
              <w:rPr>
                <w:rStyle w:val="12"/>
                <w:b w:val="0"/>
                <w:bCs w:val="0"/>
                <w:sz w:val="18"/>
                <w:szCs w:val="18"/>
              </w:rPr>
              <w:t>写单个16位寄存器</w:t>
            </w:r>
          </w:p>
        </w:tc>
        <w:tc>
          <w:tcPr>
            <w:tcW w:w="3734" w:type="dxa"/>
            <w:noWrap w:val="0"/>
            <w:vAlign w:val="top"/>
          </w:tcPr>
          <w:p w14:paraId="7E0B46D5">
            <w:pPr>
              <w:pStyle w:val="8"/>
              <w:spacing w:line="240" w:lineRule="auto"/>
              <w:rPr>
                <w:rFonts w:hint="eastAsia"/>
                <w:sz w:val="18"/>
                <w:szCs w:val="18"/>
              </w:rPr>
            </w:pPr>
            <w:r>
              <w:rPr>
                <w:rFonts w:hint="eastAsia"/>
                <w:sz w:val="18"/>
                <w:szCs w:val="18"/>
              </w:rPr>
              <w:t>设置某个保持寄存器的当前值</w:t>
            </w:r>
          </w:p>
        </w:tc>
      </w:tr>
      <w:tr w14:paraId="5403F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1188" w:type="dxa"/>
            <w:noWrap w:val="0"/>
            <w:vAlign w:val="top"/>
          </w:tcPr>
          <w:p w14:paraId="05A2216C">
            <w:pPr>
              <w:pStyle w:val="8"/>
              <w:spacing w:line="240" w:lineRule="auto"/>
              <w:rPr>
                <w:rFonts w:hint="eastAsia"/>
                <w:sz w:val="18"/>
                <w:szCs w:val="18"/>
              </w:rPr>
            </w:pPr>
            <w:r>
              <w:rPr>
                <w:rFonts w:hint="eastAsia"/>
                <w:sz w:val="18"/>
                <w:szCs w:val="18"/>
              </w:rPr>
              <w:t>16</w:t>
            </w:r>
          </w:p>
        </w:tc>
        <w:tc>
          <w:tcPr>
            <w:tcW w:w="3600" w:type="dxa"/>
            <w:noWrap w:val="0"/>
            <w:vAlign w:val="top"/>
          </w:tcPr>
          <w:p w14:paraId="059CD971">
            <w:pPr>
              <w:pStyle w:val="8"/>
              <w:spacing w:line="240" w:lineRule="auto"/>
              <w:rPr>
                <w:rStyle w:val="12"/>
                <w:b w:val="0"/>
                <w:bCs w:val="0"/>
                <w:sz w:val="18"/>
                <w:szCs w:val="18"/>
              </w:rPr>
            </w:pPr>
            <w:r>
              <w:rPr>
                <w:rStyle w:val="12"/>
                <w:b w:val="0"/>
                <w:bCs w:val="0"/>
                <w:sz w:val="18"/>
                <w:szCs w:val="18"/>
              </w:rPr>
              <w:t>写多个16位寄存器</w:t>
            </w:r>
          </w:p>
        </w:tc>
        <w:tc>
          <w:tcPr>
            <w:tcW w:w="3734" w:type="dxa"/>
            <w:noWrap w:val="0"/>
            <w:vAlign w:val="top"/>
          </w:tcPr>
          <w:p w14:paraId="31CAD816">
            <w:pPr>
              <w:pStyle w:val="8"/>
              <w:spacing w:line="240" w:lineRule="auto"/>
              <w:rPr>
                <w:rFonts w:hint="eastAsia"/>
                <w:sz w:val="18"/>
                <w:szCs w:val="18"/>
              </w:rPr>
            </w:pPr>
            <w:r>
              <w:rPr>
                <w:rFonts w:hint="eastAsia"/>
                <w:sz w:val="18"/>
                <w:szCs w:val="18"/>
              </w:rPr>
              <w:t>设置一个或者多个保持寄存器</w:t>
            </w:r>
          </w:p>
        </w:tc>
      </w:tr>
    </w:tbl>
    <w:p w14:paraId="1247DECF">
      <w:pPr>
        <w:pStyle w:val="8"/>
        <w:rPr>
          <w:rFonts w:hint="eastAsia" w:eastAsia="等线"/>
          <w:sz w:val="22"/>
          <w:szCs w:val="22"/>
        </w:rPr>
      </w:pPr>
      <w:r>
        <w:rPr>
          <w:rFonts w:hint="eastAsia"/>
          <w:sz w:val="22"/>
          <w:szCs w:val="22"/>
          <w:lang w:eastAsia="zh-CN"/>
        </w:rPr>
        <w:t>（三）</w:t>
      </w:r>
      <w:r>
        <w:rPr>
          <w:rFonts w:hint="eastAsia"/>
          <w:sz w:val="22"/>
          <w:szCs w:val="22"/>
        </w:rPr>
        <w:t>、 MODBUS指令</w:t>
      </w:r>
      <w:r>
        <w:rPr>
          <w:rFonts w:hint="eastAsia" w:ascii="等线" w:eastAsia="等线"/>
          <w:sz w:val="22"/>
          <w:szCs w:val="22"/>
        </w:rPr>
        <w:t>实例介绍（Modbus为标准协议，如需了解更多请学习Modbus协议内容，或与本公司技术交流）</w:t>
      </w:r>
    </w:p>
    <w:p w14:paraId="37E4CBB8">
      <w:r>
        <w:rPr>
          <w:rFonts w:hint="eastAsia"/>
        </w:rPr>
        <w:t>1.启动设备（上表寄存器地址</w:t>
      </w:r>
      <w:r>
        <w:t>4</w:t>
      </w:r>
      <w:r>
        <w:rPr>
          <w:rFonts w:hint="eastAsia"/>
        </w:rPr>
        <w:t>写1）</w:t>
      </w:r>
      <w:r>
        <w:rPr>
          <w:rFonts w:hint="eastAsia"/>
          <w:sz w:val="20"/>
        </w:rPr>
        <w:t>（下表数据为16进制数据）</w:t>
      </w:r>
    </w:p>
    <w:p w14:paraId="7BFE5848">
      <w:pPr>
        <w:rPr>
          <w:rFonts w:hint="eastAsia"/>
          <w:sz w:val="20"/>
        </w:rPr>
      </w:pPr>
      <w:r>
        <w:rPr>
          <w:rFonts w:hint="eastAsia"/>
          <w:sz w:val="20"/>
        </w:rPr>
        <w:t>主机发送</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3"/>
        <w:gridCol w:w="1023"/>
        <w:gridCol w:w="1027"/>
        <w:gridCol w:w="1028"/>
        <w:gridCol w:w="1027"/>
        <w:gridCol w:w="1029"/>
        <w:gridCol w:w="1070"/>
        <w:gridCol w:w="1070"/>
      </w:tblGrid>
      <w:tr w14:paraId="103C6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trPr>
        <w:tc>
          <w:tcPr>
            <w:tcW w:w="1023" w:type="dxa"/>
            <w:noWrap w:val="0"/>
            <w:vAlign w:val="top"/>
          </w:tcPr>
          <w:p w14:paraId="2365EADE">
            <w:pPr>
              <w:jc w:val="center"/>
              <w:rPr>
                <w:rFonts w:ascii="Calibri" w:hAnsi="Calibri"/>
                <w:sz w:val="13"/>
                <w:szCs w:val="13"/>
              </w:rPr>
            </w:pPr>
            <w:r>
              <w:rPr>
                <w:rFonts w:hint="eastAsia" w:ascii="Calibri" w:hAnsi="Calibri"/>
                <w:sz w:val="13"/>
                <w:szCs w:val="13"/>
              </w:rPr>
              <w:t>从设备地址</w:t>
            </w:r>
          </w:p>
        </w:tc>
        <w:tc>
          <w:tcPr>
            <w:tcW w:w="1023" w:type="dxa"/>
            <w:noWrap w:val="0"/>
            <w:vAlign w:val="top"/>
          </w:tcPr>
          <w:p w14:paraId="5D208D09">
            <w:pPr>
              <w:jc w:val="center"/>
              <w:rPr>
                <w:rFonts w:ascii="Calibri" w:hAnsi="Calibri"/>
                <w:sz w:val="13"/>
                <w:szCs w:val="13"/>
              </w:rPr>
            </w:pPr>
            <w:r>
              <w:rPr>
                <w:rFonts w:hint="eastAsia" w:ascii="Calibri" w:hAnsi="Calibri"/>
                <w:sz w:val="13"/>
                <w:szCs w:val="13"/>
              </w:rPr>
              <w:t>功能码</w:t>
            </w:r>
          </w:p>
        </w:tc>
        <w:tc>
          <w:tcPr>
            <w:tcW w:w="1027" w:type="dxa"/>
            <w:noWrap w:val="0"/>
            <w:vAlign w:val="top"/>
          </w:tcPr>
          <w:p w14:paraId="40CC7FAE">
            <w:pPr>
              <w:jc w:val="center"/>
              <w:rPr>
                <w:rFonts w:ascii="Calibri" w:hAnsi="Calibri"/>
                <w:sz w:val="13"/>
                <w:szCs w:val="13"/>
              </w:rPr>
            </w:pPr>
            <w:r>
              <w:rPr>
                <w:rFonts w:hint="eastAsia" w:ascii="Calibri" w:hAnsi="Calibri"/>
                <w:sz w:val="13"/>
                <w:szCs w:val="13"/>
              </w:rPr>
              <w:t>寄存器地址高字节</w:t>
            </w:r>
          </w:p>
        </w:tc>
        <w:tc>
          <w:tcPr>
            <w:tcW w:w="1028" w:type="dxa"/>
            <w:noWrap w:val="0"/>
            <w:vAlign w:val="top"/>
          </w:tcPr>
          <w:p w14:paraId="2DA0B4EA">
            <w:pPr>
              <w:jc w:val="center"/>
              <w:rPr>
                <w:rFonts w:ascii="Calibri" w:hAnsi="Calibri"/>
                <w:sz w:val="13"/>
                <w:szCs w:val="13"/>
              </w:rPr>
            </w:pPr>
            <w:r>
              <w:rPr>
                <w:rFonts w:hint="eastAsia" w:ascii="Calibri" w:hAnsi="Calibri"/>
                <w:sz w:val="13"/>
                <w:szCs w:val="13"/>
              </w:rPr>
              <w:t>寄存器地址低字节</w:t>
            </w:r>
          </w:p>
        </w:tc>
        <w:tc>
          <w:tcPr>
            <w:tcW w:w="1027" w:type="dxa"/>
            <w:noWrap w:val="0"/>
            <w:vAlign w:val="top"/>
          </w:tcPr>
          <w:p w14:paraId="6884B51E">
            <w:pPr>
              <w:jc w:val="center"/>
              <w:rPr>
                <w:rFonts w:ascii="Calibri" w:hAnsi="Calibri"/>
                <w:sz w:val="13"/>
                <w:szCs w:val="13"/>
              </w:rPr>
            </w:pPr>
            <w:r>
              <w:rPr>
                <w:rFonts w:hint="eastAsia" w:ascii="Calibri" w:hAnsi="Calibri"/>
                <w:sz w:val="13"/>
                <w:szCs w:val="13"/>
              </w:rPr>
              <w:t>数据高字节</w:t>
            </w:r>
          </w:p>
        </w:tc>
        <w:tc>
          <w:tcPr>
            <w:tcW w:w="1029" w:type="dxa"/>
            <w:noWrap w:val="0"/>
            <w:vAlign w:val="top"/>
          </w:tcPr>
          <w:p w14:paraId="3E13A36C">
            <w:pPr>
              <w:jc w:val="center"/>
              <w:rPr>
                <w:rFonts w:ascii="Calibri" w:hAnsi="Calibri"/>
                <w:sz w:val="13"/>
                <w:szCs w:val="13"/>
              </w:rPr>
            </w:pPr>
            <w:r>
              <w:rPr>
                <w:rFonts w:hint="eastAsia" w:ascii="Calibri" w:hAnsi="Calibri"/>
                <w:sz w:val="13"/>
                <w:szCs w:val="13"/>
              </w:rPr>
              <w:t>数据低字节</w:t>
            </w:r>
          </w:p>
        </w:tc>
        <w:tc>
          <w:tcPr>
            <w:tcW w:w="1070" w:type="dxa"/>
            <w:noWrap w:val="0"/>
            <w:vAlign w:val="top"/>
          </w:tcPr>
          <w:p w14:paraId="49695DC1">
            <w:pPr>
              <w:jc w:val="center"/>
              <w:rPr>
                <w:rFonts w:ascii="Calibri" w:hAnsi="Calibri"/>
                <w:sz w:val="13"/>
                <w:szCs w:val="13"/>
              </w:rPr>
            </w:pPr>
            <w:r>
              <w:rPr>
                <w:rFonts w:hint="eastAsia" w:ascii="Calibri" w:hAnsi="Calibri"/>
                <w:sz w:val="13"/>
                <w:szCs w:val="13"/>
              </w:rPr>
              <w:t>CRC校验高字节</w:t>
            </w:r>
          </w:p>
        </w:tc>
        <w:tc>
          <w:tcPr>
            <w:tcW w:w="1070" w:type="dxa"/>
            <w:noWrap w:val="0"/>
            <w:vAlign w:val="top"/>
          </w:tcPr>
          <w:p w14:paraId="54DF6AA7">
            <w:pPr>
              <w:jc w:val="center"/>
              <w:rPr>
                <w:rFonts w:ascii="Calibri" w:hAnsi="Calibri"/>
                <w:sz w:val="13"/>
                <w:szCs w:val="13"/>
              </w:rPr>
            </w:pPr>
            <w:r>
              <w:rPr>
                <w:rFonts w:hint="eastAsia" w:ascii="Calibri" w:hAnsi="Calibri"/>
                <w:sz w:val="13"/>
                <w:szCs w:val="13"/>
              </w:rPr>
              <w:t>CRC校验低字节</w:t>
            </w:r>
          </w:p>
        </w:tc>
      </w:tr>
      <w:tr w14:paraId="7F104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1023" w:type="dxa"/>
            <w:noWrap w:val="0"/>
            <w:vAlign w:val="top"/>
          </w:tcPr>
          <w:p w14:paraId="0DEFC8F2">
            <w:pPr>
              <w:jc w:val="center"/>
              <w:rPr>
                <w:rFonts w:ascii="Calibri" w:hAnsi="Calibri"/>
                <w:sz w:val="13"/>
                <w:szCs w:val="13"/>
              </w:rPr>
            </w:pPr>
            <w:r>
              <w:rPr>
                <w:rFonts w:hint="eastAsia" w:ascii="Calibri" w:hAnsi="Calibri"/>
                <w:sz w:val="13"/>
                <w:szCs w:val="13"/>
              </w:rPr>
              <w:t>01</w:t>
            </w:r>
          </w:p>
        </w:tc>
        <w:tc>
          <w:tcPr>
            <w:tcW w:w="1023" w:type="dxa"/>
            <w:noWrap w:val="0"/>
            <w:vAlign w:val="top"/>
          </w:tcPr>
          <w:p w14:paraId="03C1EFA9">
            <w:pPr>
              <w:jc w:val="center"/>
              <w:rPr>
                <w:rFonts w:ascii="Calibri" w:hAnsi="Calibri"/>
                <w:sz w:val="13"/>
                <w:szCs w:val="13"/>
              </w:rPr>
            </w:pPr>
            <w:r>
              <w:rPr>
                <w:rFonts w:hint="eastAsia" w:ascii="Calibri" w:hAnsi="Calibri"/>
                <w:sz w:val="13"/>
                <w:szCs w:val="13"/>
              </w:rPr>
              <w:t>06</w:t>
            </w:r>
          </w:p>
        </w:tc>
        <w:tc>
          <w:tcPr>
            <w:tcW w:w="1027" w:type="dxa"/>
            <w:noWrap w:val="0"/>
            <w:vAlign w:val="top"/>
          </w:tcPr>
          <w:p w14:paraId="13E6FE2F">
            <w:pPr>
              <w:jc w:val="center"/>
              <w:rPr>
                <w:rFonts w:ascii="Calibri" w:hAnsi="Calibri"/>
                <w:sz w:val="13"/>
                <w:szCs w:val="13"/>
              </w:rPr>
            </w:pPr>
            <w:r>
              <w:rPr>
                <w:rFonts w:hint="eastAsia" w:ascii="Calibri" w:hAnsi="Calibri"/>
                <w:sz w:val="13"/>
                <w:szCs w:val="13"/>
              </w:rPr>
              <w:t>00</w:t>
            </w:r>
          </w:p>
        </w:tc>
        <w:tc>
          <w:tcPr>
            <w:tcW w:w="1028" w:type="dxa"/>
            <w:noWrap w:val="0"/>
            <w:vAlign w:val="top"/>
          </w:tcPr>
          <w:p w14:paraId="7688C021">
            <w:pPr>
              <w:jc w:val="center"/>
              <w:rPr>
                <w:rFonts w:ascii="Calibri" w:hAnsi="Calibri"/>
                <w:sz w:val="13"/>
                <w:szCs w:val="13"/>
              </w:rPr>
            </w:pPr>
            <w:r>
              <w:rPr>
                <w:rFonts w:hint="eastAsia" w:ascii="Calibri" w:hAnsi="Calibri"/>
                <w:sz w:val="13"/>
                <w:szCs w:val="13"/>
              </w:rPr>
              <w:t>03</w:t>
            </w:r>
          </w:p>
        </w:tc>
        <w:tc>
          <w:tcPr>
            <w:tcW w:w="1027" w:type="dxa"/>
            <w:noWrap w:val="0"/>
            <w:vAlign w:val="top"/>
          </w:tcPr>
          <w:p w14:paraId="7DE8B26D">
            <w:pPr>
              <w:jc w:val="center"/>
              <w:rPr>
                <w:rFonts w:ascii="Calibri" w:hAnsi="Calibri"/>
                <w:sz w:val="13"/>
                <w:szCs w:val="13"/>
              </w:rPr>
            </w:pPr>
            <w:r>
              <w:rPr>
                <w:rFonts w:hint="eastAsia" w:ascii="Calibri" w:hAnsi="Calibri"/>
                <w:sz w:val="13"/>
                <w:szCs w:val="13"/>
              </w:rPr>
              <w:t>00</w:t>
            </w:r>
          </w:p>
        </w:tc>
        <w:tc>
          <w:tcPr>
            <w:tcW w:w="1029" w:type="dxa"/>
            <w:noWrap w:val="0"/>
            <w:vAlign w:val="top"/>
          </w:tcPr>
          <w:p w14:paraId="4CC7589D">
            <w:pPr>
              <w:jc w:val="center"/>
              <w:rPr>
                <w:rFonts w:ascii="Calibri" w:hAnsi="Calibri"/>
                <w:sz w:val="13"/>
                <w:szCs w:val="13"/>
              </w:rPr>
            </w:pPr>
            <w:r>
              <w:rPr>
                <w:rFonts w:hint="eastAsia" w:ascii="Calibri" w:hAnsi="Calibri"/>
                <w:sz w:val="13"/>
                <w:szCs w:val="13"/>
              </w:rPr>
              <w:t>01</w:t>
            </w:r>
          </w:p>
        </w:tc>
        <w:tc>
          <w:tcPr>
            <w:tcW w:w="1070" w:type="dxa"/>
            <w:noWrap w:val="0"/>
            <w:vAlign w:val="top"/>
          </w:tcPr>
          <w:p w14:paraId="42A10B64">
            <w:pPr>
              <w:jc w:val="center"/>
              <w:rPr>
                <w:rFonts w:ascii="Calibri" w:hAnsi="Calibri"/>
                <w:sz w:val="13"/>
                <w:szCs w:val="13"/>
              </w:rPr>
            </w:pPr>
            <w:r>
              <w:rPr>
                <w:rFonts w:hint="eastAsia" w:ascii="Calibri" w:hAnsi="Calibri"/>
                <w:sz w:val="13"/>
                <w:szCs w:val="13"/>
              </w:rPr>
              <w:t>B</w:t>
            </w:r>
            <w:r>
              <w:rPr>
                <w:rFonts w:ascii="Calibri" w:hAnsi="Calibri"/>
                <w:sz w:val="13"/>
                <w:szCs w:val="13"/>
              </w:rPr>
              <w:t>8</w:t>
            </w:r>
          </w:p>
        </w:tc>
        <w:tc>
          <w:tcPr>
            <w:tcW w:w="1070" w:type="dxa"/>
            <w:noWrap w:val="0"/>
            <w:vAlign w:val="top"/>
          </w:tcPr>
          <w:p w14:paraId="368EDCF8">
            <w:pPr>
              <w:jc w:val="center"/>
              <w:rPr>
                <w:rFonts w:ascii="Calibri" w:hAnsi="Calibri"/>
                <w:sz w:val="13"/>
                <w:szCs w:val="13"/>
              </w:rPr>
            </w:pPr>
            <w:r>
              <w:rPr>
                <w:rFonts w:hint="eastAsia" w:ascii="Calibri" w:hAnsi="Calibri"/>
                <w:sz w:val="13"/>
                <w:szCs w:val="13"/>
              </w:rPr>
              <w:t>0A</w:t>
            </w:r>
          </w:p>
        </w:tc>
      </w:tr>
    </w:tbl>
    <w:p w14:paraId="0EF70524">
      <w:pPr>
        <w:rPr>
          <w:rFonts w:hint="eastAsia"/>
          <w:sz w:val="20"/>
        </w:rPr>
      </w:pPr>
    </w:p>
    <w:p w14:paraId="19AD739C">
      <w:pPr>
        <w:rPr>
          <w:rFonts w:hint="eastAsia"/>
          <w:sz w:val="20"/>
        </w:rPr>
      </w:pPr>
    </w:p>
    <w:p w14:paraId="0B457B70">
      <w:pPr>
        <w:rPr>
          <w:sz w:val="20"/>
        </w:rPr>
      </w:pPr>
      <w:r>
        <w:rPr>
          <w:rFonts w:hint="eastAsia"/>
          <w:sz w:val="20"/>
        </w:rPr>
        <w:t>计数器应答</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3"/>
        <w:gridCol w:w="1023"/>
        <w:gridCol w:w="1027"/>
        <w:gridCol w:w="1028"/>
        <w:gridCol w:w="1027"/>
        <w:gridCol w:w="1029"/>
        <w:gridCol w:w="1070"/>
        <w:gridCol w:w="1070"/>
      </w:tblGrid>
      <w:tr w14:paraId="5522D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93" w:hRule="atLeast"/>
        </w:trPr>
        <w:tc>
          <w:tcPr>
            <w:tcW w:w="1023" w:type="dxa"/>
            <w:noWrap w:val="0"/>
            <w:vAlign w:val="top"/>
          </w:tcPr>
          <w:p w14:paraId="54EEA83B">
            <w:pPr>
              <w:jc w:val="center"/>
              <w:rPr>
                <w:rFonts w:ascii="Calibri" w:hAnsi="Calibri"/>
                <w:sz w:val="13"/>
                <w:szCs w:val="13"/>
              </w:rPr>
            </w:pPr>
            <w:r>
              <w:rPr>
                <w:rFonts w:hint="eastAsia" w:ascii="Calibri" w:hAnsi="Calibri"/>
                <w:sz w:val="13"/>
                <w:szCs w:val="13"/>
              </w:rPr>
              <w:t>从设备地址</w:t>
            </w:r>
          </w:p>
        </w:tc>
        <w:tc>
          <w:tcPr>
            <w:tcW w:w="1023" w:type="dxa"/>
            <w:noWrap w:val="0"/>
            <w:vAlign w:val="top"/>
          </w:tcPr>
          <w:p w14:paraId="37795411">
            <w:pPr>
              <w:jc w:val="center"/>
              <w:rPr>
                <w:rFonts w:ascii="Calibri" w:hAnsi="Calibri"/>
                <w:sz w:val="13"/>
                <w:szCs w:val="13"/>
              </w:rPr>
            </w:pPr>
            <w:r>
              <w:rPr>
                <w:rFonts w:hint="eastAsia" w:ascii="Calibri" w:hAnsi="Calibri"/>
                <w:sz w:val="13"/>
                <w:szCs w:val="13"/>
              </w:rPr>
              <w:t>功能码</w:t>
            </w:r>
          </w:p>
        </w:tc>
        <w:tc>
          <w:tcPr>
            <w:tcW w:w="1027" w:type="dxa"/>
            <w:noWrap w:val="0"/>
            <w:vAlign w:val="top"/>
          </w:tcPr>
          <w:p w14:paraId="37A8904D">
            <w:pPr>
              <w:jc w:val="center"/>
              <w:rPr>
                <w:rFonts w:ascii="Calibri" w:hAnsi="Calibri"/>
                <w:sz w:val="13"/>
                <w:szCs w:val="13"/>
              </w:rPr>
            </w:pPr>
            <w:r>
              <w:rPr>
                <w:rFonts w:hint="eastAsia" w:ascii="Calibri" w:hAnsi="Calibri"/>
                <w:sz w:val="13"/>
                <w:szCs w:val="13"/>
              </w:rPr>
              <w:t>寄存器地址高字节</w:t>
            </w:r>
          </w:p>
        </w:tc>
        <w:tc>
          <w:tcPr>
            <w:tcW w:w="1028" w:type="dxa"/>
            <w:noWrap w:val="0"/>
            <w:vAlign w:val="top"/>
          </w:tcPr>
          <w:p w14:paraId="66ECD0DE">
            <w:pPr>
              <w:jc w:val="center"/>
              <w:rPr>
                <w:rFonts w:ascii="Calibri" w:hAnsi="Calibri"/>
                <w:sz w:val="13"/>
                <w:szCs w:val="13"/>
              </w:rPr>
            </w:pPr>
            <w:r>
              <w:rPr>
                <w:rFonts w:hint="eastAsia" w:ascii="Calibri" w:hAnsi="Calibri"/>
                <w:sz w:val="13"/>
                <w:szCs w:val="13"/>
              </w:rPr>
              <w:t>寄存器地址低字节</w:t>
            </w:r>
          </w:p>
        </w:tc>
        <w:tc>
          <w:tcPr>
            <w:tcW w:w="1027" w:type="dxa"/>
            <w:noWrap w:val="0"/>
            <w:vAlign w:val="top"/>
          </w:tcPr>
          <w:p w14:paraId="79A53823">
            <w:pPr>
              <w:jc w:val="center"/>
              <w:rPr>
                <w:rFonts w:ascii="Calibri" w:hAnsi="Calibri"/>
                <w:sz w:val="13"/>
                <w:szCs w:val="13"/>
              </w:rPr>
            </w:pPr>
            <w:r>
              <w:rPr>
                <w:rFonts w:hint="eastAsia" w:ascii="Calibri" w:hAnsi="Calibri"/>
                <w:sz w:val="13"/>
                <w:szCs w:val="13"/>
              </w:rPr>
              <w:t>数据高字节</w:t>
            </w:r>
          </w:p>
        </w:tc>
        <w:tc>
          <w:tcPr>
            <w:tcW w:w="1029" w:type="dxa"/>
            <w:noWrap w:val="0"/>
            <w:vAlign w:val="top"/>
          </w:tcPr>
          <w:p w14:paraId="58BDCD89">
            <w:pPr>
              <w:jc w:val="center"/>
              <w:rPr>
                <w:rFonts w:ascii="Calibri" w:hAnsi="Calibri"/>
                <w:sz w:val="13"/>
                <w:szCs w:val="13"/>
              </w:rPr>
            </w:pPr>
            <w:r>
              <w:rPr>
                <w:rFonts w:hint="eastAsia" w:ascii="Calibri" w:hAnsi="Calibri"/>
                <w:sz w:val="13"/>
                <w:szCs w:val="13"/>
              </w:rPr>
              <w:t>数据低字节</w:t>
            </w:r>
          </w:p>
        </w:tc>
        <w:tc>
          <w:tcPr>
            <w:tcW w:w="1070" w:type="dxa"/>
            <w:noWrap w:val="0"/>
            <w:vAlign w:val="top"/>
          </w:tcPr>
          <w:p w14:paraId="7F5016BE">
            <w:pPr>
              <w:jc w:val="center"/>
              <w:rPr>
                <w:rFonts w:ascii="Calibri" w:hAnsi="Calibri"/>
                <w:sz w:val="13"/>
                <w:szCs w:val="13"/>
              </w:rPr>
            </w:pPr>
            <w:r>
              <w:rPr>
                <w:rFonts w:hint="eastAsia" w:ascii="Calibri" w:hAnsi="Calibri"/>
                <w:sz w:val="13"/>
                <w:szCs w:val="13"/>
              </w:rPr>
              <w:t>CRC校验高字节</w:t>
            </w:r>
          </w:p>
        </w:tc>
        <w:tc>
          <w:tcPr>
            <w:tcW w:w="1070" w:type="dxa"/>
            <w:noWrap w:val="0"/>
            <w:vAlign w:val="top"/>
          </w:tcPr>
          <w:p w14:paraId="0FAC2F24">
            <w:pPr>
              <w:jc w:val="center"/>
              <w:rPr>
                <w:rFonts w:ascii="Calibri" w:hAnsi="Calibri"/>
                <w:sz w:val="13"/>
                <w:szCs w:val="13"/>
              </w:rPr>
            </w:pPr>
            <w:r>
              <w:rPr>
                <w:rFonts w:hint="eastAsia" w:ascii="Calibri" w:hAnsi="Calibri"/>
                <w:sz w:val="13"/>
                <w:szCs w:val="13"/>
              </w:rPr>
              <w:t>CRC校验低字节</w:t>
            </w:r>
          </w:p>
        </w:tc>
      </w:tr>
      <w:tr w14:paraId="252E1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1023" w:type="dxa"/>
            <w:noWrap w:val="0"/>
            <w:vAlign w:val="top"/>
          </w:tcPr>
          <w:p w14:paraId="2D23B9E2">
            <w:pPr>
              <w:jc w:val="center"/>
              <w:rPr>
                <w:rFonts w:ascii="Calibri" w:hAnsi="Calibri"/>
                <w:sz w:val="13"/>
                <w:szCs w:val="13"/>
              </w:rPr>
            </w:pPr>
            <w:r>
              <w:rPr>
                <w:rFonts w:hint="eastAsia" w:ascii="Calibri" w:hAnsi="Calibri"/>
                <w:sz w:val="13"/>
                <w:szCs w:val="13"/>
              </w:rPr>
              <w:t>01</w:t>
            </w:r>
          </w:p>
        </w:tc>
        <w:tc>
          <w:tcPr>
            <w:tcW w:w="1023" w:type="dxa"/>
            <w:noWrap w:val="0"/>
            <w:vAlign w:val="top"/>
          </w:tcPr>
          <w:p w14:paraId="3046C9F7">
            <w:pPr>
              <w:jc w:val="center"/>
              <w:rPr>
                <w:rFonts w:ascii="Calibri" w:hAnsi="Calibri"/>
                <w:sz w:val="13"/>
                <w:szCs w:val="13"/>
              </w:rPr>
            </w:pPr>
            <w:r>
              <w:rPr>
                <w:rFonts w:hint="eastAsia" w:ascii="Calibri" w:hAnsi="Calibri"/>
                <w:sz w:val="13"/>
                <w:szCs w:val="13"/>
              </w:rPr>
              <w:t>06</w:t>
            </w:r>
          </w:p>
        </w:tc>
        <w:tc>
          <w:tcPr>
            <w:tcW w:w="1027" w:type="dxa"/>
            <w:noWrap w:val="0"/>
            <w:vAlign w:val="top"/>
          </w:tcPr>
          <w:p w14:paraId="6527FA0C">
            <w:pPr>
              <w:jc w:val="center"/>
              <w:rPr>
                <w:rFonts w:ascii="Calibri" w:hAnsi="Calibri"/>
                <w:sz w:val="13"/>
                <w:szCs w:val="13"/>
              </w:rPr>
            </w:pPr>
            <w:r>
              <w:rPr>
                <w:rFonts w:hint="eastAsia" w:ascii="Calibri" w:hAnsi="Calibri"/>
                <w:sz w:val="13"/>
                <w:szCs w:val="13"/>
              </w:rPr>
              <w:t>00</w:t>
            </w:r>
          </w:p>
        </w:tc>
        <w:tc>
          <w:tcPr>
            <w:tcW w:w="1028" w:type="dxa"/>
            <w:noWrap w:val="0"/>
            <w:vAlign w:val="top"/>
          </w:tcPr>
          <w:p w14:paraId="13238EB7">
            <w:pPr>
              <w:jc w:val="center"/>
              <w:rPr>
                <w:rFonts w:ascii="Calibri" w:hAnsi="Calibri"/>
                <w:sz w:val="13"/>
                <w:szCs w:val="13"/>
              </w:rPr>
            </w:pPr>
            <w:r>
              <w:rPr>
                <w:rFonts w:hint="eastAsia" w:ascii="Calibri" w:hAnsi="Calibri"/>
                <w:sz w:val="13"/>
                <w:szCs w:val="13"/>
              </w:rPr>
              <w:t>03</w:t>
            </w:r>
          </w:p>
        </w:tc>
        <w:tc>
          <w:tcPr>
            <w:tcW w:w="1027" w:type="dxa"/>
            <w:noWrap w:val="0"/>
            <w:vAlign w:val="top"/>
          </w:tcPr>
          <w:p w14:paraId="2CD6DF61">
            <w:pPr>
              <w:jc w:val="center"/>
              <w:rPr>
                <w:rFonts w:ascii="Calibri" w:hAnsi="Calibri"/>
                <w:sz w:val="13"/>
                <w:szCs w:val="13"/>
              </w:rPr>
            </w:pPr>
            <w:r>
              <w:rPr>
                <w:rFonts w:hint="eastAsia" w:ascii="Calibri" w:hAnsi="Calibri"/>
                <w:sz w:val="13"/>
                <w:szCs w:val="13"/>
              </w:rPr>
              <w:t>00</w:t>
            </w:r>
          </w:p>
        </w:tc>
        <w:tc>
          <w:tcPr>
            <w:tcW w:w="1029" w:type="dxa"/>
            <w:noWrap w:val="0"/>
            <w:vAlign w:val="top"/>
          </w:tcPr>
          <w:p w14:paraId="350A7F35">
            <w:pPr>
              <w:jc w:val="center"/>
              <w:rPr>
                <w:rFonts w:ascii="Calibri" w:hAnsi="Calibri"/>
                <w:sz w:val="13"/>
                <w:szCs w:val="13"/>
              </w:rPr>
            </w:pPr>
            <w:r>
              <w:rPr>
                <w:rFonts w:hint="eastAsia" w:ascii="Calibri" w:hAnsi="Calibri"/>
                <w:sz w:val="13"/>
                <w:szCs w:val="13"/>
              </w:rPr>
              <w:t>01</w:t>
            </w:r>
          </w:p>
        </w:tc>
        <w:tc>
          <w:tcPr>
            <w:tcW w:w="1070" w:type="dxa"/>
            <w:noWrap w:val="0"/>
            <w:vAlign w:val="top"/>
          </w:tcPr>
          <w:p w14:paraId="343D4640">
            <w:pPr>
              <w:jc w:val="center"/>
              <w:rPr>
                <w:rFonts w:ascii="Calibri" w:hAnsi="Calibri"/>
                <w:sz w:val="13"/>
                <w:szCs w:val="13"/>
              </w:rPr>
            </w:pPr>
            <w:r>
              <w:rPr>
                <w:rFonts w:hint="eastAsia" w:ascii="Calibri" w:hAnsi="Calibri"/>
                <w:sz w:val="13"/>
                <w:szCs w:val="13"/>
              </w:rPr>
              <w:t>B</w:t>
            </w:r>
            <w:r>
              <w:rPr>
                <w:rFonts w:ascii="Calibri" w:hAnsi="Calibri"/>
                <w:sz w:val="13"/>
                <w:szCs w:val="13"/>
              </w:rPr>
              <w:t>8</w:t>
            </w:r>
          </w:p>
        </w:tc>
        <w:tc>
          <w:tcPr>
            <w:tcW w:w="1070" w:type="dxa"/>
            <w:noWrap w:val="0"/>
            <w:vAlign w:val="top"/>
          </w:tcPr>
          <w:p w14:paraId="2D926D53">
            <w:pPr>
              <w:jc w:val="center"/>
              <w:rPr>
                <w:rFonts w:ascii="Calibri" w:hAnsi="Calibri"/>
                <w:sz w:val="13"/>
                <w:szCs w:val="13"/>
              </w:rPr>
            </w:pPr>
            <w:r>
              <w:rPr>
                <w:rFonts w:hint="eastAsia" w:ascii="Calibri" w:hAnsi="Calibri"/>
                <w:sz w:val="13"/>
                <w:szCs w:val="13"/>
              </w:rPr>
              <w:t>0A</w:t>
            </w:r>
          </w:p>
        </w:tc>
      </w:tr>
    </w:tbl>
    <w:p w14:paraId="6EEC9013">
      <w:pPr>
        <w:rPr>
          <w:sz w:val="20"/>
        </w:rPr>
      </w:pPr>
    </w:p>
    <w:p w14:paraId="4C6B23BD">
      <w:r>
        <w:rPr>
          <w:rFonts w:hint="eastAsia"/>
        </w:rPr>
        <w:t>2.停止设备（上表寄存器地址</w:t>
      </w:r>
      <w:r>
        <w:t>4</w:t>
      </w:r>
      <w:r>
        <w:rPr>
          <w:rFonts w:hint="eastAsia"/>
        </w:rPr>
        <w:t>写0）</w:t>
      </w:r>
      <w:r>
        <w:rPr>
          <w:rFonts w:hint="eastAsia"/>
          <w:sz w:val="20"/>
        </w:rPr>
        <w:t>（下表数据为16进制数据）</w:t>
      </w:r>
    </w:p>
    <w:p w14:paraId="1AD151B5">
      <w:pPr>
        <w:rPr>
          <w:rFonts w:hint="eastAsia"/>
          <w:sz w:val="20"/>
        </w:rPr>
      </w:pPr>
      <w:r>
        <w:rPr>
          <w:rFonts w:hint="eastAsia"/>
          <w:sz w:val="20"/>
        </w:rPr>
        <w:t>主机发送</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7"/>
        <w:gridCol w:w="1027"/>
        <w:gridCol w:w="1032"/>
        <w:gridCol w:w="1033"/>
        <w:gridCol w:w="1032"/>
        <w:gridCol w:w="1034"/>
        <w:gridCol w:w="1075"/>
        <w:gridCol w:w="1075"/>
      </w:tblGrid>
      <w:tr w14:paraId="5300F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trPr>
        <w:tc>
          <w:tcPr>
            <w:tcW w:w="1027" w:type="dxa"/>
            <w:noWrap w:val="0"/>
            <w:vAlign w:val="top"/>
          </w:tcPr>
          <w:p w14:paraId="2E13968D">
            <w:pPr>
              <w:jc w:val="center"/>
              <w:rPr>
                <w:rFonts w:ascii="Calibri" w:hAnsi="Calibri"/>
                <w:sz w:val="13"/>
                <w:szCs w:val="13"/>
              </w:rPr>
            </w:pPr>
            <w:r>
              <w:rPr>
                <w:rFonts w:hint="eastAsia" w:ascii="Calibri" w:hAnsi="Calibri"/>
                <w:sz w:val="13"/>
                <w:szCs w:val="13"/>
              </w:rPr>
              <w:t>从设备地址</w:t>
            </w:r>
          </w:p>
        </w:tc>
        <w:tc>
          <w:tcPr>
            <w:tcW w:w="1027" w:type="dxa"/>
            <w:noWrap w:val="0"/>
            <w:vAlign w:val="top"/>
          </w:tcPr>
          <w:p w14:paraId="71E69768">
            <w:pPr>
              <w:jc w:val="center"/>
              <w:rPr>
                <w:rFonts w:ascii="Calibri" w:hAnsi="Calibri"/>
                <w:sz w:val="13"/>
                <w:szCs w:val="13"/>
              </w:rPr>
            </w:pPr>
            <w:r>
              <w:rPr>
                <w:rFonts w:hint="eastAsia" w:ascii="Calibri" w:hAnsi="Calibri"/>
                <w:sz w:val="13"/>
                <w:szCs w:val="13"/>
              </w:rPr>
              <w:t>功能码</w:t>
            </w:r>
          </w:p>
        </w:tc>
        <w:tc>
          <w:tcPr>
            <w:tcW w:w="1032" w:type="dxa"/>
            <w:noWrap w:val="0"/>
            <w:vAlign w:val="top"/>
          </w:tcPr>
          <w:p w14:paraId="3ABA12FB">
            <w:pPr>
              <w:jc w:val="center"/>
              <w:rPr>
                <w:rFonts w:ascii="Calibri" w:hAnsi="Calibri"/>
                <w:sz w:val="13"/>
                <w:szCs w:val="13"/>
              </w:rPr>
            </w:pPr>
            <w:r>
              <w:rPr>
                <w:rFonts w:hint="eastAsia" w:ascii="Calibri" w:hAnsi="Calibri"/>
                <w:sz w:val="13"/>
                <w:szCs w:val="13"/>
              </w:rPr>
              <w:t>寄存器地址高字节</w:t>
            </w:r>
          </w:p>
        </w:tc>
        <w:tc>
          <w:tcPr>
            <w:tcW w:w="1033" w:type="dxa"/>
            <w:noWrap w:val="0"/>
            <w:vAlign w:val="top"/>
          </w:tcPr>
          <w:p w14:paraId="2534A8F2">
            <w:pPr>
              <w:jc w:val="center"/>
              <w:rPr>
                <w:rFonts w:ascii="Calibri" w:hAnsi="Calibri"/>
                <w:sz w:val="13"/>
                <w:szCs w:val="13"/>
              </w:rPr>
            </w:pPr>
            <w:r>
              <w:rPr>
                <w:rFonts w:hint="eastAsia" w:ascii="Calibri" w:hAnsi="Calibri"/>
                <w:sz w:val="13"/>
                <w:szCs w:val="13"/>
              </w:rPr>
              <w:t>寄存器地址低字节</w:t>
            </w:r>
          </w:p>
        </w:tc>
        <w:tc>
          <w:tcPr>
            <w:tcW w:w="1032" w:type="dxa"/>
            <w:noWrap w:val="0"/>
            <w:vAlign w:val="top"/>
          </w:tcPr>
          <w:p w14:paraId="77452F15">
            <w:pPr>
              <w:jc w:val="center"/>
              <w:rPr>
                <w:rFonts w:ascii="Calibri" w:hAnsi="Calibri"/>
                <w:sz w:val="13"/>
                <w:szCs w:val="13"/>
              </w:rPr>
            </w:pPr>
            <w:r>
              <w:rPr>
                <w:rFonts w:hint="eastAsia" w:ascii="Calibri" w:hAnsi="Calibri"/>
                <w:sz w:val="13"/>
                <w:szCs w:val="13"/>
              </w:rPr>
              <w:t>数据高字节</w:t>
            </w:r>
          </w:p>
        </w:tc>
        <w:tc>
          <w:tcPr>
            <w:tcW w:w="1034" w:type="dxa"/>
            <w:noWrap w:val="0"/>
            <w:vAlign w:val="top"/>
          </w:tcPr>
          <w:p w14:paraId="0E44BB17">
            <w:pPr>
              <w:jc w:val="center"/>
              <w:rPr>
                <w:rFonts w:ascii="Calibri" w:hAnsi="Calibri"/>
                <w:sz w:val="13"/>
                <w:szCs w:val="13"/>
              </w:rPr>
            </w:pPr>
            <w:r>
              <w:rPr>
                <w:rFonts w:hint="eastAsia" w:ascii="Calibri" w:hAnsi="Calibri"/>
                <w:sz w:val="13"/>
                <w:szCs w:val="13"/>
              </w:rPr>
              <w:t>数据低字节</w:t>
            </w:r>
          </w:p>
        </w:tc>
        <w:tc>
          <w:tcPr>
            <w:tcW w:w="1075" w:type="dxa"/>
            <w:noWrap w:val="0"/>
            <w:vAlign w:val="top"/>
          </w:tcPr>
          <w:p w14:paraId="0A09303B">
            <w:pPr>
              <w:jc w:val="center"/>
              <w:rPr>
                <w:rFonts w:ascii="Calibri" w:hAnsi="Calibri"/>
                <w:sz w:val="13"/>
                <w:szCs w:val="13"/>
              </w:rPr>
            </w:pPr>
            <w:r>
              <w:rPr>
                <w:rFonts w:hint="eastAsia" w:ascii="Calibri" w:hAnsi="Calibri"/>
                <w:sz w:val="13"/>
                <w:szCs w:val="13"/>
              </w:rPr>
              <w:t>CRC校验高字节</w:t>
            </w:r>
          </w:p>
        </w:tc>
        <w:tc>
          <w:tcPr>
            <w:tcW w:w="1075" w:type="dxa"/>
            <w:noWrap w:val="0"/>
            <w:vAlign w:val="top"/>
          </w:tcPr>
          <w:p w14:paraId="6E21783F">
            <w:pPr>
              <w:jc w:val="center"/>
              <w:rPr>
                <w:rFonts w:ascii="Calibri" w:hAnsi="Calibri"/>
                <w:sz w:val="13"/>
                <w:szCs w:val="13"/>
              </w:rPr>
            </w:pPr>
            <w:r>
              <w:rPr>
                <w:rFonts w:hint="eastAsia" w:ascii="Calibri" w:hAnsi="Calibri"/>
                <w:sz w:val="13"/>
                <w:szCs w:val="13"/>
              </w:rPr>
              <w:t>CRC校验低字节</w:t>
            </w:r>
          </w:p>
        </w:tc>
      </w:tr>
      <w:tr w14:paraId="5B044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1027" w:type="dxa"/>
            <w:noWrap w:val="0"/>
            <w:vAlign w:val="top"/>
          </w:tcPr>
          <w:p w14:paraId="2EC8C50B">
            <w:pPr>
              <w:jc w:val="center"/>
              <w:rPr>
                <w:rFonts w:ascii="Calibri" w:hAnsi="Calibri"/>
                <w:sz w:val="13"/>
                <w:szCs w:val="13"/>
              </w:rPr>
            </w:pPr>
            <w:r>
              <w:rPr>
                <w:rFonts w:hint="eastAsia" w:ascii="Calibri" w:hAnsi="Calibri"/>
                <w:sz w:val="13"/>
                <w:szCs w:val="13"/>
              </w:rPr>
              <w:t>01</w:t>
            </w:r>
          </w:p>
        </w:tc>
        <w:tc>
          <w:tcPr>
            <w:tcW w:w="1027" w:type="dxa"/>
            <w:noWrap w:val="0"/>
            <w:vAlign w:val="top"/>
          </w:tcPr>
          <w:p w14:paraId="2BD615AD">
            <w:pPr>
              <w:jc w:val="center"/>
              <w:rPr>
                <w:rFonts w:ascii="Calibri" w:hAnsi="Calibri"/>
                <w:sz w:val="13"/>
                <w:szCs w:val="13"/>
              </w:rPr>
            </w:pPr>
            <w:r>
              <w:rPr>
                <w:rFonts w:hint="eastAsia" w:ascii="Calibri" w:hAnsi="Calibri"/>
                <w:sz w:val="13"/>
                <w:szCs w:val="13"/>
              </w:rPr>
              <w:t>06</w:t>
            </w:r>
          </w:p>
        </w:tc>
        <w:tc>
          <w:tcPr>
            <w:tcW w:w="1032" w:type="dxa"/>
            <w:noWrap w:val="0"/>
            <w:vAlign w:val="top"/>
          </w:tcPr>
          <w:p w14:paraId="0FA0597A">
            <w:pPr>
              <w:jc w:val="center"/>
              <w:rPr>
                <w:rFonts w:ascii="Calibri" w:hAnsi="Calibri"/>
                <w:sz w:val="13"/>
                <w:szCs w:val="13"/>
              </w:rPr>
            </w:pPr>
            <w:r>
              <w:rPr>
                <w:rFonts w:hint="eastAsia" w:ascii="Calibri" w:hAnsi="Calibri"/>
                <w:sz w:val="13"/>
                <w:szCs w:val="13"/>
              </w:rPr>
              <w:t>00</w:t>
            </w:r>
          </w:p>
        </w:tc>
        <w:tc>
          <w:tcPr>
            <w:tcW w:w="1033" w:type="dxa"/>
            <w:noWrap w:val="0"/>
            <w:vAlign w:val="top"/>
          </w:tcPr>
          <w:p w14:paraId="25C1B745">
            <w:pPr>
              <w:jc w:val="center"/>
              <w:rPr>
                <w:rFonts w:ascii="Calibri" w:hAnsi="Calibri"/>
                <w:sz w:val="13"/>
                <w:szCs w:val="13"/>
              </w:rPr>
            </w:pPr>
            <w:r>
              <w:rPr>
                <w:rFonts w:hint="eastAsia" w:ascii="Calibri" w:hAnsi="Calibri"/>
                <w:sz w:val="13"/>
                <w:szCs w:val="13"/>
              </w:rPr>
              <w:t>03</w:t>
            </w:r>
          </w:p>
        </w:tc>
        <w:tc>
          <w:tcPr>
            <w:tcW w:w="1032" w:type="dxa"/>
            <w:noWrap w:val="0"/>
            <w:vAlign w:val="top"/>
          </w:tcPr>
          <w:p w14:paraId="1A337FDB">
            <w:pPr>
              <w:jc w:val="center"/>
              <w:rPr>
                <w:rFonts w:ascii="Calibri" w:hAnsi="Calibri"/>
                <w:sz w:val="13"/>
                <w:szCs w:val="13"/>
              </w:rPr>
            </w:pPr>
            <w:r>
              <w:rPr>
                <w:rFonts w:hint="eastAsia" w:ascii="Calibri" w:hAnsi="Calibri"/>
                <w:sz w:val="13"/>
                <w:szCs w:val="13"/>
              </w:rPr>
              <w:t>00</w:t>
            </w:r>
          </w:p>
        </w:tc>
        <w:tc>
          <w:tcPr>
            <w:tcW w:w="1034" w:type="dxa"/>
            <w:noWrap w:val="0"/>
            <w:vAlign w:val="top"/>
          </w:tcPr>
          <w:p w14:paraId="3BDCC582">
            <w:pPr>
              <w:jc w:val="center"/>
              <w:rPr>
                <w:rFonts w:ascii="Calibri" w:hAnsi="Calibri"/>
                <w:sz w:val="13"/>
                <w:szCs w:val="13"/>
              </w:rPr>
            </w:pPr>
            <w:r>
              <w:rPr>
                <w:rFonts w:hint="eastAsia" w:ascii="Calibri" w:hAnsi="Calibri"/>
                <w:sz w:val="13"/>
                <w:szCs w:val="13"/>
              </w:rPr>
              <w:t>00</w:t>
            </w:r>
          </w:p>
        </w:tc>
        <w:tc>
          <w:tcPr>
            <w:tcW w:w="1075" w:type="dxa"/>
            <w:noWrap w:val="0"/>
            <w:vAlign w:val="top"/>
          </w:tcPr>
          <w:p w14:paraId="0A373574">
            <w:pPr>
              <w:jc w:val="center"/>
              <w:rPr>
                <w:rFonts w:ascii="Calibri" w:hAnsi="Calibri"/>
                <w:sz w:val="13"/>
                <w:szCs w:val="13"/>
              </w:rPr>
            </w:pPr>
            <w:r>
              <w:rPr>
                <w:rFonts w:hint="eastAsia" w:ascii="Calibri" w:hAnsi="Calibri"/>
                <w:sz w:val="13"/>
                <w:szCs w:val="13"/>
              </w:rPr>
              <w:t>79</w:t>
            </w:r>
          </w:p>
        </w:tc>
        <w:tc>
          <w:tcPr>
            <w:tcW w:w="1075" w:type="dxa"/>
            <w:noWrap w:val="0"/>
            <w:vAlign w:val="top"/>
          </w:tcPr>
          <w:p w14:paraId="2D98F6A6">
            <w:pPr>
              <w:jc w:val="center"/>
              <w:rPr>
                <w:rFonts w:ascii="Calibri" w:hAnsi="Calibri"/>
                <w:sz w:val="13"/>
                <w:szCs w:val="13"/>
              </w:rPr>
            </w:pPr>
            <w:r>
              <w:rPr>
                <w:rFonts w:hint="eastAsia" w:ascii="Calibri" w:hAnsi="Calibri"/>
                <w:sz w:val="13"/>
                <w:szCs w:val="13"/>
              </w:rPr>
              <w:t>CA</w:t>
            </w:r>
          </w:p>
        </w:tc>
      </w:tr>
    </w:tbl>
    <w:p w14:paraId="705EFB32">
      <w:pPr>
        <w:rPr>
          <w:rFonts w:hint="eastAsia"/>
          <w:sz w:val="20"/>
        </w:rPr>
      </w:pPr>
      <w:r>
        <w:rPr>
          <w:rFonts w:hint="eastAsia"/>
          <w:sz w:val="20"/>
        </w:rPr>
        <w:t>计数器应答</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5"/>
        <w:gridCol w:w="1025"/>
        <w:gridCol w:w="1029"/>
        <w:gridCol w:w="1030"/>
        <w:gridCol w:w="1029"/>
        <w:gridCol w:w="1032"/>
        <w:gridCol w:w="1073"/>
        <w:gridCol w:w="1073"/>
      </w:tblGrid>
      <w:tr w14:paraId="25B7D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atLeast"/>
        </w:trPr>
        <w:tc>
          <w:tcPr>
            <w:tcW w:w="1025" w:type="dxa"/>
            <w:noWrap w:val="0"/>
            <w:vAlign w:val="top"/>
          </w:tcPr>
          <w:p w14:paraId="04203579">
            <w:pPr>
              <w:jc w:val="center"/>
              <w:rPr>
                <w:rFonts w:ascii="Calibri" w:hAnsi="Calibri"/>
                <w:sz w:val="13"/>
                <w:szCs w:val="13"/>
              </w:rPr>
            </w:pPr>
            <w:r>
              <w:rPr>
                <w:rFonts w:hint="eastAsia" w:ascii="Calibri" w:hAnsi="Calibri"/>
                <w:sz w:val="13"/>
                <w:szCs w:val="13"/>
              </w:rPr>
              <w:t>从设备地址</w:t>
            </w:r>
          </w:p>
        </w:tc>
        <w:tc>
          <w:tcPr>
            <w:tcW w:w="1025" w:type="dxa"/>
            <w:noWrap w:val="0"/>
            <w:vAlign w:val="top"/>
          </w:tcPr>
          <w:p w14:paraId="4E2AFC2E">
            <w:pPr>
              <w:jc w:val="center"/>
              <w:rPr>
                <w:rFonts w:ascii="Calibri" w:hAnsi="Calibri"/>
                <w:sz w:val="13"/>
                <w:szCs w:val="13"/>
              </w:rPr>
            </w:pPr>
            <w:r>
              <w:rPr>
                <w:rFonts w:hint="eastAsia" w:ascii="Calibri" w:hAnsi="Calibri"/>
                <w:sz w:val="13"/>
                <w:szCs w:val="13"/>
              </w:rPr>
              <w:t>功能码</w:t>
            </w:r>
          </w:p>
        </w:tc>
        <w:tc>
          <w:tcPr>
            <w:tcW w:w="1029" w:type="dxa"/>
            <w:noWrap w:val="0"/>
            <w:vAlign w:val="top"/>
          </w:tcPr>
          <w:p w14:paraId="37A0BA18">
            <w:pPr>
              <w:jc w:val="center"/>
              <w:rPr>
                <w:rFonts w:ascii="Calibri" w:hAnsi="Calibri"/>
                <w:sz w:val="13"/>
                <w:szCs w:val="13"/>
              </w:rPr>
            </w:pPr>
            <w:r>
              <w:rPr>
                <w:rFonts w:hint="eastAsia" w:ascii="Calibri" w:hAnsi="Calibri"/>
                <w:sz w:val="13"/>
                <w:szCs w:val="13"/>
              </w:rPr>
              <w:t>寄存器地址高字节</w:t>
            </w:r>
          </w:p>
        </w:tc>
        <w:tc>
          <w:tcPr>
            <w:tcW w:w="1030" w:type="dxa"/>
            <w:noWrap w:val="0"/>
            <w:vAlign w:val="top"/>
          </w:tcPr>
          <w:p w14:paraId="56331A21">
            <w:pPr>
              <w:jc w:val="center"/>
              <w:rPr>
                <w:rFonts w:ascii="Calibri" w:hAnsi="Calibri"/>
                <w:sz w:val="13"/>
                <w:szCs w:val="13"/>
              </w:rPr>
            </w:pPr>
            <w:r>
              <w:rPr>
                <w:rFonts w:hint="eastAsia" w:ascii="Calibri" w:hAnsi="Calibri"/>
                <w:sz w:val="13"/>
                <w:szCs w:val="13"/>
              </w:rPr>
              <w:t>寄存器地址低字节</w:t>
            </w:r>
          </w:p>
        </w:tc>
        <w:tc>
          <w:tcPr>
            <w:tcW w:w="1029" w:type="dxa"/>
            <w:noWrap w:val="0"/>
            <w:vAlign w:val="top"/>
          </w:tcPr>
          <w:p w14:paraId="73D52D21">
            <w:pPr>
              <w:jc w:val="center"/>
              <w:rPr>
                <w:rFonts w:ascii="Calibri" w:hAnsi="Calibri"/>
                <w:sz w:val="13"/>
                <w:szCs w:val="13"/>
              </w:rPr>
            </w:pPr>
            <w:r>
              <w:rPr>
                <w:rFonts w:hint="eastAsia" w:ascii="Calibri" w:hAnsi="Calibri"/>
                <w:sz w:val="13"/>
                <w:szCs w:val="13"/>
              </w:rPr>
              <w:t>数据高字节</w:t>
            </w:r>
          </w:p>
        </w:tc>
        <w:tc>
          <w:tcPr>
            <w:tcW w:w="1032" w:type="dxa"/>
            <w:noWrap w:val="0"/>
            <w:vAlign w:val="top"/>
          </w:tcPr>
          <w:p w14:paraId="6F2BEE73">
            <w:pPr>
              <w:jc w:val="center"/>
              <w:rPr>
                <w:rFonts w:ascii="Calibri" w:hAnsi="Calibri"/>
                <w:sz w:val="13"/>
                <w:szCs w:val="13"/>
              </w:rPr>
            </w:pPr>
            <w:r>
              <w:rPr>
                <w:rFonts w:hint="eastAsia" w:ascii="Calibri" w:hAnsi="Calibri"/>
                <w:sz w:val="13"/>
                <w:szCs w:val="13"/>
              </w:rPr>
              <w:t>数据低字节</w:t>
            </w:r>
          </w:p>
        </w:tc>
        <w:tc>
          <w:tcPr>
            <w:tcW w:w="1073" w:type="dxa"/>
            <w:noWrap w:val="0"/>
            <w:vAlign w:val="top"/>
          </w:tcPr>
          <w:p w14:paraId="32E2D9BC">
            <w:pPr>
              <w:jc w:val="center"/>
              <w:rPr>
                <w:rFonts w:ascii="Calibri" w:hAnsi="Calibri"/>
                <w:sz w:val="13"/>
                <w:szCs w:val="13"/>
              </w:rPr>
            </w:pPr>
            <w:r>
              <w:rPr>
                <w:rFonts w:hint="eastAsia" w:ascii="Calibri" w:hAnsi="Calibri"/>
                <w:sz w:val="13"/>
                <w:szCs w:val="13"/>
              </w:rPr>
              <w:t>CRC校验高字节</w:t>
            </w:r>
          </w:p>
        </w:tc>
        <w:tc>
          <w:tcPr>
            <w:tcW w:w="1073" w:type="dxa"/>
            <w:noWrap w:val="0"/>
            <w:vAlign w:val="top"/>
          </w:tcPr>
          <w:p w14:paraId="7C87AFD3">
            <w:pPr>
              <w:jc w:val="center"/>
              <w:rPr>
                <w:rFonts w:ascii="Calibri" w:hAnsi="Calibri"/>
                <w:sz w:val="13"/>
                <w:szCs w:val="13"/>
              </w:rPr>
            </w:pPr>
            <w:r>
              <w:rPr>
                <w:rFonts w:hint="eastAsia" w:ascii="Calibri" w:hAnsi="Calibri"/>
                <w:sz w:val="13"/>
                <w:szCs w:val="13"/>
              </w:rPr>
              <w:t>CRC校验低字节</w:t>
            </w:r>
          </w:p>
        </w:tc>
      </w:tr>
      <w:tr w14:paraId="2082F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1025" w:type="dxa"/>
            <w:noWrap w:val="0"/>
            <w:vAlign w:val="top"/>
          </w:tcPr>
          <w:p w14:paraId="38785DF4">
            <w:pPr>
              <w:jc w:val="center"/>
              <w:rPr>
                <w:rFonts w:ascii="Calibri" w:hAnsi="Calibri"/>
                <w:sz w:val="13"/>
                <w:szCs w:val="13"/>
              </w:rPr>
            </w:pPr>
            <w:r>
              <w:rPr>
                <w:rFonts w:hint="eastAsia" w:ascii="Calibri" w:hAnsi="Calibri"/>
                <w:sz w:val="13"/>
                <w:szCs w:val="13"/>
              </w:rPr>
              <w:t>01</w:t>
            </w:r>
          </w:p>
        </w:tc>
        <w:tc>
          <w:tcPr>
            <w:tcW w:w="1025" w:type="dxa"/>
            <w:noWrap w:val="0"/>
            <w:vAlign w:val="top"/>
          </w:tcPr>
          <w:p w14:paraId="037DACA1">
            <w:pPr>
              <w:jc w:val="center"/>
              <w:rPr>
                <w:rFonts w:ascii="Calibri" w:hAnsi="Calibri"/>
                <w:sz w:val="13"/>
                <w:szCs w:val="13"/>
              </w:rPr>
            </w:pPr>
            <w:r>
              <w:rPr>
                <w:rFonts w:hint="eastAsia" w:ascii="Calibri" w:hAnsi="Calibri"/>
                <w:sz w:val="13"/>
                <w:szCs w:val="13"/>
              </w:rPr>
              <w:t>06</w:t>
            </w:r>
          </w:p>
        </w:tc>
        <w:tc>
          <w:tcPr>
            <w:tcW w:w="1029" w:type="dxa"/>
            <w:noWrap w:val="0"/>
            <w:vAlign w:val="top"/>
          </w:tcPr>
          <w:p w14:paraId="3F7D5A7A">
            <w:pPr>
              <w:jc w:val="center"/>
              <w:rPr>
                <w:rFonts w:ascii="Calibri" w:hAnsi="Calibri"/>
                <w:sz w:val="13"/>
                <w:szCs w:val="13"/>
              </w:rPr>
            </w:pPr>
            <w:r>
              <w:rPr>
                <w:rFonts w:hint="eastAsia" w:ascii="Calibri" w:hAnsi="Calibri"/>
                <w:sz w:val="13"/>
                <w:szCs w:val="13"/>
              </w:rPr>
              <w:t>00</w:t>
            </w:r>
          </w:p>
        </w:tc>
        <w:tc>
          <w:tcPr>
            <w:tcW w:w="1030" w:type="dxa"/>
            <w:noWrap w:val="0"/>
            <w:vAlign w:val="top"/>
          </w:tcPr>
          <w:p w14:paraId="0358EA99">
            <w:pPr>
              <w:jc w:val="center"/>
              <w:rPr>
                <w:rFonts w:ascii="Calibri" w:hAnsi="Calibri"/>
                <w:sz w:val="13"/>
                <w:szCs w:val="13"/>
              </w:rPr>
            </w:pPr>
            <w:r>
              <w:rPr>
                <w:rFonts w:hint="eastAsia" w:ascii="Calibri" w:hAnsi="Calibri"/>
                <w:sz w:val="13"/>
                <w:szCs w:val="13"/>
              </w:rPr>
              <w:t>03</w:t>
            </w:r>
          </w:p>
        </w:tc>
        <w:tc>
          <w:tcPr>
            <w:tcW w:w="1029" w:type="dxa"/>
            <w:noWrap w:val="0"/>
            <w:vAlign w:val="top"/>
          </w:tcPr>
          <w:p w14:paraId="723DF4A6">
            <w:pPr>
              <w:jc w:val="center"/>
              <w:rPr>
                <w:rFonts w:ascii="Calibri" w:hAnsi="Calibri"/>
                <w:sz w:val="13"/>
                <w:szCs w:val="13"/>
              </w:rPr>
            </w:pPr>
            <w:r>
              <w:rPr>
                <w:rFonts w:hint="eastAsia" w:ascii="Calibri" w:hAnsi="Calibri"/>
                <w:sz w:val="13"/>
                <w:szCs w:val="13"/>
              </w:rPr>
              <w:t>00</w:t>
            </w:r>
          </w:p>
        </w:tc>
        <w:tc>
          <w:tcPr>
            <w:tcW w:w="1032" w:type="dxa"/>
            <w:noWrap w:val="0"/>
            <w:vAlign w:val="top"/>
          </w:tcPr>
          <w:p w14:paraId="6A38E7EB">
            <w:pPr>
              <w:jc w:val="center"/>
              <w:rPr>
                <w:rFonts w:ascii="Calibri" w:hAnsi="Calibri"/>
                <w:sz w:val="13"/>
                <w:szCs w:val="13"/>
              </w:rPr>
            </w:pPr>
            <w:r>
              <w:rPr>
                <w:rFonts w:hint="eastAsia" w:ascii="Calibri" w:hAnsi="Calibri"/>
                <w:sz w:val="13"/>
                <w:szCs w:val="13"/>
              </w:rPr>
              <w:t>00</w:t>
            </w:r>
          </w:p>
        </w:tc>
        <w:tc>
          <w:tcPr>
            <w:tcW w:w="1073" w:type="dxa"/>
            <w:noWrap w:val="0"/>
            <w:vAlign w:val="top"/>
          </w:tcPr>
          <w:p w14:paraId="25AA0948">
            <w:pPr>
              <w:jc w:val="center"/>
              <w:rPr>
                <w:rFonts w:ascii="Calibri" w:hAnsi="Calibri"/>
                <w:sz w:val="13"/>
                <w:szCs w:val="13"/>
              </w:rPr>
            </w:pPr>
            <w:r>
              <w:rPr>
                <w:rFonts w:hint="eastAsia" w:ascii="Calibri" w:hAnsi="Calibri"/>
                <w:sz w:val="13"/>
                <w:szCs w:val="13"/>
              </w:rPr>
              <w:t>79</w:t>
            </w:r>
          </w:p>
        </w:tc>
        <w:tc>
          <w:tcPr>
            <w:tcW w:w="1073" w:type="dxa"/>
            <w:noWrap w:val="0"/>
            <w:vAlign w:val="top"/>
          </w:tcPr>
          <w:p w14:paraId="715B8BBC">
            <w:pPr>
              <w:jc w:val="center"/>
              <w:rPr>
                <w:rFonts w:ascii="Calibri" w:hAnsi="Calibri"/>
                <w:sz w:val="13"/>
                <w:szCs w:val="13"/>
              </w:rPr>
            </w:pPr>
            <w:r>
              <w:rPr>
                <w:rFonts w:hint="eastAsia" w:ascii="Calibri" w:hAnsi="Calibri"/>
                <w:sz w:val="13"/>
                <w:szCs w:val="13"/>
              </w:rPr>
              <w:t>CA</w:t>
            </w:r>
          </w:p>
        </w:tc>
      </w:tr>
    </w:tbl>
    <w:p w14:paraId="3FBAFFFC"/>
    <w:p w14:paraId="2151EB5B">
      <w:r>
        <w:rPr>
          <w:rFonts w:hint="eastAsia"/>
        </w:rPr>
        <w:t>3.读取采样数据（读取上表寄存器地址</w:t>
      </w:r>
      <w:r>
        <w:t>25</w:t>
      </w:r>
      <w:r>
        <w:rPr>
          <w:rFonts w:hint="eastAsia"/>
        </w:rPr>
        <w:t>-</w:t>
      </w:r>
      <w:r>
        <w:t>36</w:t>
      </w:r>
      <w:r>
        <w:rPr>
          <w:rFonts w:hint="eastAsia"/>
        </w:rPr>
        <w:t>的数据）</w:t>
      </w:r>
      <w:r>
        <w:rPr>
          <w:rFonts w:hint="eastAsia"/>
          <w:sz w:val="20"/>
        </w:rPr>
        <w:t>（下表数据为16进制数据）</w:t>
      </w:r>
    </w:p>
    <w:p w14:paraId="0CEA1127">
      <w:pPr>
        <w:rPr>
          <w:rFonts w:hint="eastAsia"/>
          <w:sz w:val="20"/>
        </w:rPr>
      </w:pPr>
      <w:r>
        <w:rPr>
          <w:rFonts w:hint="eastAsia"/>
          <w:sz w:val="20"/>
        </w:rPr>
        <w:t>主机发送</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5"/>
        <w:gridCol w:w="1025"/>
        <w:gridCol w:w="1029"/>
        <w:gridCol w:w="1030"/>
        <w:gridCol w:w="1029"/>
        <w:gridCol w:w="1032"/>
        <w:gridCol w:w="1073"/>
        <w:gridCol w:w="1073"/>
      </w:tblGrid>
      <w:tr w14:paraId="3024A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trPr>
        <w:tc>
          <w:tcPr>
            <w:tcW w:w="1025" w:type="dxa"/>
            <w:noWrap w:val="0"/>
            <w:vAlign w:val="top"/>
          </w:tcPr>
          <w:p w14:paraId="0EEB1EBB">
            <w:pPr>
              <w:jc w:val="center"/>
              <w:rPr>
                <w:rFonts w:ascii="Calibri" w:hAnsi="Calibri"/>
                <w:sz w:val="13"/>
                <w:szCs w:val="13"/>
              </w:rPr>
            </w:pPr>
            <w:r>
              <w:rPr>
                <w:rFonts w:hint="eastAsia" w:ascii="Calibri" w:hAnsi="Calibri"/>
                <w:sz w:val="13"/>
                <w:szCs w:val="13"/>
              </w:rPr>
              <w:t>从设备地址</w:t>
            </w:r>
          </w:p>
        </w:tc>
        <w:tc>
          <w:tcPr>
            <w:tcW w:w="1025" w:type="dxa"/>
            <w:noWrap w:val="0"/>
            <w:vAlign w:val="top"/>
          </w:tcPr>
          <w:p w14:paraId="168809B7">
            <w:pPr>
              <w:jc w:val="center"/>
              <w:rPr>
                <w:rFonts w:ascii="Calibri" w:hAnsi="Calibri"/>
                <w:sz w:val="13"/>
                <w:szCs w:val="13"/>
              </w:rPr>
            </w:pPr>
            <w:r>
              <w:rPr>
                <w:rFonts w:hint="eastAsia" w:ascii="Calibri" w:hAnsi="Calibri"/>
                <w:sz w:val="13"/>
                <w:szCs w:val="13"/>
              </w:rPr>
              <w:t>功能码</w:t>
            </w:r>
          </w:p>
        </w:tc>
        <w:tc>
          <w:tcPr>
            <w:tcW w:w="1029" w:type="dxa"/>
            <w:noWrap w:val="0"/>
            <w:vAlign w:val="top"/>
          </w:tcPr>
          <w:p w14:paraId="01E21D0B">
            <w:pPr>
              <w:jc w:val="center"/>
              <w:rPr>
                <w:rFonts w:ascii="Calibri" w:hAnsi="Calibri"/>
                <w:sz w:val="13"/>
                <w:szCs w:val="13"/>
              </w:rPr>
            </w:pPr>
            <w:r>
              <w:rPr>
                <w:rFonts w:hint="eastAsia" w:ascii="Calibri" w:hAnsi="Calibri"/>
                <w:sz w:val="13"/>
                <w:szCs w:val="13"/>
              </w:rPr>
              <w:t>寄存器地址高字节</w:t>
            </w:r>
          </w:p>
        </w:tc>
        <w:tc>
          <w:tcPr>
            <w:tcW w:w="1030" w:type="dxa"/>
            <w:noWrap w:val="0"/>
            <w:vAlign w:val="top"/>
          </w:tcPr>
          <w:p w14:paraId="39AB7555">
            <w:pPr>
              <w:jc w:val="center"/>
              <w:rPr>
                <w:rFonts w:ascii="Calibri" w:hAnsi="Calibri"/>
                <w:sz w:val="13"/>
                <w:szCs w:val="13"/>
              </w:rPr>
            </w:pPr>
            <w:r>
              <w:rPr>
                <w:rFonts w:hint="eastAsia" w:ascii="Calibri" w:hAnsi="Calibri"/>
                <w:sz w:val="13"/>
                <w:szCs w:val="13"/>
              </w:rPr>
              <w:t>寄存器地址低字节</w:t>
            </w:r>
          </w:p>
        </w:tc>
        <w:tc>
          <w:tcPr>
            <w:tcW w:w="1029" w:type="dxa"/>
            <w:noWrap w:val="0"/>
            <w:vAlign w:val="top"/>
          </w:tcPr>
          <w:p w14:paraId="60E37395">
            <w:pPr>
              <w:jc w:val="center"/>
              <w:rPr>
                <w:rFonts w:ascii="Calibri" w:hAnsi="Calibri"/>
                <w:sz w:val="13"/>
                <w:szCs w:val="13"/>
              </w:rPr>
            </w:pPr>
            <w:r>
              <w:rPr>
                <w:rFonts w:hint="eastAsia" w:ascii="Calibri" w:hAnsi="Calibri"/>
                <w:sz w:val="13"/>
                <w:szCs w:val="13"/>
              </w:rPr>
              <w:t>寄存器数量高字节</w:t>
            </w:r>
          </w:p>
        </w:tc>
        <w:tc>
          <w:tcPr>
            <w:tcW w:w="1032" w:type="dxa"/>
            <w:noWrap w:val="0"/>
            <w:vAlign w:val="top"/>
          </w:tcPr>
          <w:p w14:paraId="21CAE1F4">
            <w:pPr>
              <w:jc w:val="center"/>
              <w:rPr>
                <w:rFonts w:ascii="Calibri" w:hAnsi="Calibri"/>
                <w:sz w:val="13"/>
                <w:szCs w:val="13"/>
              </w:rPr>
            </w:pPr>
            <w:r>
              <w:rPr>
                <w:rFonts w:hint="eastAsia" w:ascii="Calibri" w:hAnsi="Calibri"/>
                <w:sz w:val="13"/>
                <w:szCs w:val="13"/>
              </w:rPr>
              <w:t>寄存器数量低字节</w:t>
            </w:r>
          </w:p>
        </w:tc>
        <w:tc>
          <w:tcPr>
            <w:tcW w:w="1073" w:type="dxa"/>
            <w:noWrap w:val="0"/>
            <w:vAlign w:val="top"/>
          </w:tcPr>
          <w:p w14:paraId="67CBC508">
            <w:pPr>
              <w:jc w:val="center"/>
              <w:rPr>
                <w:rFonts w:ascii="Calibri" w:hAnsi="Calibri"/>
                <w:sz w:val="13"/>
                <w:szCs w:val="13"/>
              </w:rPr>
            </w:pPr>
            <w:r>
              <w:rPr>
                <w:rFonts w:hint="eastAsia" w:ascii="Calibri" w:hAnsi="Calibri"/>
                <w:sz w:val="13"/>
                <w:szCs w:val="13"/>
              </w:rPr>
              <w:t>CRC校验高字节</w:t>
            </w:r>
          </w:p>
        </w:tc>
        <w:tc>
          <w:tcPr>
            <w:tcW w:w="1073" w:type="dxa"/>
            <w:noWrap w:val="0"/>
            <w:vAlign w:val="top"/>
          </w:tcPr>
          <w:p w14:paraId="6EC5D9C2">
            <w:pPr>
              <w:jc w:val="center"/>
              <w:rPr>
                <w:rFonts w:ascii="Calibri" w:hAnsi="Calibri"/>
                <w:sz w:val="13"/>
                <w:szCs w:val="13"/>
              </w:rPr>
            </w:pPr>
            <w:r>
              <w:rPr>
                <w:rFonts w:hint="eastAsia" w:ascii="Calibri" w:hAnsi="Calibri"/>
                <w:sz w:val="13"/>
                <w:szCs w:val="13"/>
              </w:rPr>
              <w:t>CRC校验低字节</w:t>
            </w:r>
          </w:p>
        </w:tc>
      </w:tr>
      <w:tr w14:paraId="3D5D7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trPr>
        <w:tc>
          <w:tcPr>
            <w:tcW w:w="1025" w:type="dxa"/>
            <w:noWrap w:val="0"/>
            <w:vAlign w:val="top"/>
          </w:tcPr>
          <w:p w14:paraId="3A1EF260">
            <w:pPr>
              <w:jc w:val="center"/>
              <w:rPr>
                <w:rFonts w:ascii="Calibri" w:hAnsi="Calibri"/>
                <w:sz w:val="13"/>
                <w:szCs w:val="13"/>
              </w:rPr>
            </w:pPr>
            <w:r>
              <w:rPr>
                <w:rFonts w:hint="eastAsia" w:ascii="Calibri" w:hAnsi="Calibri"/>
                <w:sz w:val="13"/>
                <w:szCs w:val="13"/>
              </w:rPr>
              <w:t>01</w:t>
            </w:r>
          </w:p>
        </w:tc>
        <w:tc>
          <w:tcPr>
            <w:tcW w:w="1025" w:type="dxa"/>
            <w:noWrap w:val="0"/>
            <w:vAlign w:val="top"/>
          </w:tcPr>
          <w:p w14:paraId="4A9BE570">
            <w:pPr>
              <w:jc w:val="center"/>
              <w:rPr>
                <w:rFonts w:ascii="Calibri" w:hAnsi="Calibri"/>
                <w:sz w:val="13"/>
                <w:szCs w:val="13"/>
              </w:rPr>
            </w:pPr>
            <w:r>
              <w:rPr>
                <w:rFonts w:hint="eastAsia" w:ascii="Calibri" w:hAnsi="Calibri"/>
                <w:sz w:val="13"/>
                <w:szCs w:val="13"/>
              </w:rPr>
              <w:t>03</w:t>
            </w:r>
          </w:p>
        </w:tc>
        <w:tc>
          <w:tcPr>
            <w:tcW w:w="1029" w:type="dxa"/>
            <w:noWrap w:val="0"/>
            <w:vAlign w:val="top"/>
          </w:tcPr>
          <w:p w14:paraId="47153AAD">
            <w:pPr>
              <w:jc w:val="center"/>
              <w:rPr>
                <w:rFonts w:ascii="Calibri" w:hAnsi="Calibri"/>
                <w:sz w:val="13"/>
                <w:szCs w:val="13"/>
              </w:rPr>
            </w:pPr>
            <w:r>
              <w:rPr>
                <w:rFonts w:hint="eastAsia" w:ascii="Calibri" w:hAnsi="Calibri"/>
                <w:sz w:val="13"/>
                <w:szCs w:val="13"/>
              </w:rPr>
              <w:t>00</w:t>
            </w:r>
          </w:p>
        </w:tc>
        <w:tc>
          <w:tcPr>
            <w:tcW w:w="1030" w:type="dxa"/>
            <w:noWrap w:val="0"/>
            <w:vAlign w:val="top"/>
          </w:tcPr>
          <w:p w14:paraId="7D2107A8">
            <w:pPr>
              <w:jc w:val="center"/>
              <w:rPr>
                <w:rFonts w:ascii="Calibri" w:hAnsi="Calibri"/>
                <w:sz w:val="13"/>
                <w:szCs w:val="13"/>
              </w:rPr>
            </w:pPr>
            <w:r>
              <w:rPr>
                <w:rFonts w:hint="eastAsia" w:ascii="Calibri" w:hAnsi="Calibri"/>
                <w:sz w:val="13"/>
                <w:szCs w:val="13"/>
              </w:rPr>
              <w:t>18</w:t>
            </w:r>
          </w:p>
        </w:tc>
        <w:tc>
          <w:tcPr>
            <w:tcW w:w="1029" w:type="dxa"/>
            <w:noWrap w:val="0"/>
            <w:vAlign w:val="top"/>
          </w:tcPr>
          <w:p w14:paraId="04449CC7">
            <w:pPr>
              <w:jc w:val="center"/>
              <w:rPr>
                <w:rFonts w:ascii="Calibri" w:hAnsi="Calibri"/>
                <w:sz w:val="13"/>
                <w:szCs w:val="13"/>
              </w:rPr>
            </w:pPr>
            <w:r>
              <w:rPr>
                <w:rFonts w:hint="eastAsia" w:ascii="Calibri" w:hAnsi="Calibri"/>
                <w:sz w:val="13"/>
                <w:szCs w:val="13"/>
              </w:rPr>
              <w:t>00</w:t>
            </w:r>
          </w:p>
        </w:tc>
        <w:tc>
          <w:tcPr>
            <w:tcW w:w="1032" w:type="dxa"/>
            <w:noWrap w:val="0"/>
            <w:vAlign w:val="top"/>
          </w:tcPr>
          <w:p w14:paraId="3F8104BE">
            <w:pPr>
              <w:jc w:val="center"/>
              <w:rPr>
                <w:rFonts w:ascii="Calibri" w:hAnsi="Calibri"/>
                <w:sz w:val="13"/>
                <w:szCs w:val="13"/>
              </w:rPr>
            </w:pPr>
            <w:r>
              <w:rPr>
                <w:rFonts w:hint="eastAsia" w:ascii="Calibri" w:hAnsi="Calibri"/>
                <w:sz w:val="13"/>
                <w:szCs w:val="13"/>
              </w:rPr>
              <w:t>0C</w:t>
            </w:r>
          </w:p>
        </w:tc>
        <w:tc>
          <w:tcPr>
            <w:tcW w:w="1073" w:type="dxa"/>
            <w:noWrap w:val="0"/>
            <w:vAlign w:val="top"/>
          </w:tcPr>
          <w:p w14:paraId="4A7B99C2">
            <w:pPr>
              <w:jc w:val="center"/>
              <w:rPr>
                <w:rFonts w:ascii="Calibri" w:hAnsi="Calibri"/>
                <w:sz w:val="13"/>
                <w:szCs w:val="13"/>
              </w:rPr>
            </w:pPr>
            <w:r>
              <w:rPr>
                <w:rFonts w:hint="eastAsia" w:ascii="Calibri" w:hAnsi="Calibri"/>
                <w:sz w:val="13"/>
                <w:szCs w:val="13"/>
              </w:rPr>
              <w:t>C</w:t>
            </w:r>
            <w:r>
              <w:rPr>
                <w:rFonts w:ascii="Calibri" w:hAnsi="Calibri"/>
                <w:sz w:val="13"/>
                <w:szCs w:val="13"/>
              </w:rPr>
              <w:t>5</w:t>
            </w:r>
          </w:p>
        </w:tc>
        <w:tc>
          <w:tcPr>
            <w:tcW w:w="1073" w:type="dxa"/>
            <w:noWrap w:val="0"/>
            <w:vAlign w:val="top"/>
          </w:tcPr>
          <w:p w14:paraId="2FA1DD5C">
            <w:pPr>
              <w:jc w:val="center"/>
              <w:rPr>
                <w:rFonts w:ascii="Calibri" w:hAnsi="Calibri"/>
                <w:sz w:val="13"/>
                <w:szCs w:val="13"/>
              </w:rPr>
            </w:pPr>
            <w:r>
              <w:rPr>
                <w:rFonts w:hint="eastAsia" w:ascii="Calibri" w:hAnsi="Calibri"/>
                <w:sz w:val="13"/>
                <w:szCs w:val="13"/>
              </w:rPr>
              <w:t>C8</w:t>
            </w:r>
          </w:p>
        </w:tc>
      </w:tr>
    </w:tbl>
    <w:p w14:paraId="3DF12FB5">
      <w:pPr>
        <w:rPr>
          <w:rFonts w:hint="eastAsia"/>
          <w:sz w:val="20"/>
        </w:rPr>
      </w:pPr>
      <w:r>
        <w:rPr>
          <w:rFonts w:hint="eastAsia"/>
          <w:sz w:val="20"/>
        </w:rPr>
        <w:t>计数器应答</w:t>
      </w:r>
    </w:p>
    <w:tbl>
      <w:tblPr>
        <w:tblStyle w:val="9"/>
        <w:tblW w:w="1001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0"/>
        <w:gridCol w:w="770"/>
        <w:gridCol w:w="770"/>
        <w:gridCol w:w="770"/>
        <w:gridCol w:w="770"/>
        <w:gridCol w:w="770"/>
        <w:gridCol w:w="770"/>
        <w:gridCol w:w="770"/>
        <w:gridCol w:w="770"/>
        <w:gridCol w:w="770"/>
        <w:gridCol w:w="770"/>
        <w:gridCol w:w="771"/>
        <w:gridCol w:w="771"/>
      </w:tblGrid>
      <w:tr w14:paraId="3B7C6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0" w:type="dxa"/>
            <w:noWrap w:val="0"/>
            <w:vAlign w:val="top"/>
          </w:tcPr>
          <w:p w14:paraId="1C3D6393">
            <w:pPr>
              <w:jc w:val="center"/>
              <w:rPr>
                <w:rFonts w:ascii="Calibri" w:hAnsi="Calibri"/>
                <w:sz w:val="13"/>
                <w:szCs w:val="13"/>
              </w:rPr>
            </w:pPr>
            <w:r>
              <w:rPr>
                <w:rFonts w:hint="eastAsia" w:ascii="Calibri" w:hAnsi="Calibri"/>
                <w:sz w:val="13"/>
                <w:szCs w:val="13"/>
              </w:rPr>
              <w:t>从设备地址</w:t>
            </w:r>
          </w:p>
        </w:tc>
        <w:tc>
          <w:tcPr>
            <w:tcW w:w="770" w:type="dxa"/>
            <w:noWrap w:val="0"/>
            <w:vAlign w:val="top"/>
          </w:tcPr>
          <w:p w14:paraId="012AE721">
            <w:pPr>
              <w:jc w:val="center"/>
              <w:rPr>
                <w:rFonts w:ascii="Calibri" w:hAnsi="Calibri"/>
                <w:sz w:val="13"/>
                <w:szCs w:val="13"/>
              </w:rPr>
            </w:pPr>
            <w:r>
              <w:rPr>
                <w:rFonts w:hint="eastAsia" w:ascii="Calibri" w:hAnsi="Calibri"/>
                <w:sz w:val="13"/>
                <w:szCs w:val="13"/>
              </w:rPr>
              <w:t>功能码</w:t>
            </w:r>
          </w:p>
        </w:tc>
        <w:tc>
          <w:tcPr>
            <w:tcW w:w="770" w:type="dxa"/>
            <w:noWrap w:val="0"/>
            <w:vAlign w:val="top"/>
          </w:tcPr>
          <w:p w14:paraId="737D2D68">
            <w:pPr>
              <w:jc w:val="center"/>
              <w:rPr>
                <w:rFonts w:ascii="Calibri" w:hAnsi="Calibri"/>
                <w:sz w:val="13"/>
                <w:szCs w:val="13"/>
              </w:rPr>
            </w:pPr>
            <w:r>
              <w:rPr>
                <w:rFonts w:hint="eastAsia" w:ascii="Calibri" w:hAnsi="Calibri"/>
                <w:sz w:val="13"/>
                <w:szCs w:val="13"/>
              </w:rPr>
              <w:t>读取的字节数</w:t>
            </w:r>
          </w:p>
        </w:tc>
        <w:tc>
          <w:tcPr>
            <w:tcW w:w="770" w:type="dxa"/>
            <w:noWrap w:val="0"/>
            <w:vAlign w:val="top"/>
          </w:tcPr>
          <w:p w14:paraId="10793FE5">
            <w:pPr>
              <w:jc w:val="center"/>
              <w:rPr>
                <w:rFonts w:ascii="Calibri" w:hAnsi="Calibri"/>
                <w:sz w:val="13"/>
                <w:szCs w:val="13"/>
              </w:rPr>
            </w:pPr>
            <w:r>
              <w:rPr>
                <w:rFonts w:hint="eastAsia" w:ascii="Calibri" w:hAnsi="Calibri"/>
                <w:sz w:val="13"/>
                <w:szCs w:val="13"/>
              </w:rPr>
              <w:t>寄存器25高字节</w:t>
            </w:r>
          </w:p>
        </w:tc>
        <w:tc>
          <w:tcPr>
            <w:tcW w:w="770" w:type="dxa"/>
            <w:noWrap w:val="0"/>
            <w:vAlign w:val="top"/>
          </w:tcPr>
          <w:p w14:paraId="23521877">
            <w:pPr>
              <w:jc w:val="center"/>
              <w:rPr>
                <w:rFonts w:ascii="Calibri" w:hAnsi="Calibri"/>
                <w:sz w:val="13"/>
                <w:szCs w:val="13"/>
              </w:rPr>
            </w:pPr>
            <w:r>
              <w:rPr>
                <w:rFonts w:hint="eastAsia" w:ascii="Calibri" w:hAnsi="Calibri"/>
                <w:sz w:val="13"/>
                <w:szCs w:val="13"/>
              </w:rPr>
              <w:t>寄存器25低字节</w:t>
            </w:r>
          </w:p>
        </w:tc>
        <w:tc>
          <w:tcPr>
            <w:tcW w:w="770" w:type="dxa"/>
            <w:noWrap w:val="0"/>
            <w:vAlign w:val="top"/>
          </w:tcPr>
          <w:p w14:paraId="4B27B3A6">
            <w:pPr>
              <w:jc w:val="center"/>
              <w:rPr>
                <w:rFonts w:ascii="Calibri" w:hAnsi="Calibri"/>
                <w:sz w:val="13"/>
                <w:szCs w:val="13"/>
              </w:rPr>
            </w:pPr>
            <w:r>
              <w:rPr>
                <w:rFonts w:hint="eastAsia" w:ascii="Calibri" w:hAnsi="Calibri"/>
                <w:sz w:val="13"/>
                <w:szCs w:val="13"/>
              </w:rPr>
              <w:t>寄存器26高字节</w:t>
            </w:r>
          </w:p>
        </w:tc>
        <w:tc>
          <w:tcPr>
            <w:tcW w:w="770" w:type="dxa"/>
            <w:noWrap w:val="0"/>
            <w:vAlign w:val="top"/>
          </w:tcPr>
          <w:p w14:paraId="4B58A943">
            <w:pPr>
              <w:jc w:val="center"/>
              <w:rPr>
                <w:rFonts w:ascii="Calibri" w:hAnsi="Calibri"/>
                <w:sz w:val="13"/>
                <w:szCs w:val="13"/>
              </w:rPr>
            </w:pPr>
            <w:r>
              <w:rPr>
                <w:rFonts w:hint="eastAsia" w:ascii="Calibri" w:hAnsi="Calibri"/>
                <w:sz w:val="13"/>
                <w:szCs w:val="13"/>
              </w:rPr>
              <w:t>寄存器26低字节</w:t>
            </w:r>
          </w:p>
        </w:tc>
        <w:tc>
          <w:tcPr>
            <w:tcW w:w="770" w:type="dxa"/>
            <w:noWrap w:val="0"/>
            <w:vAlign w:val="top"/>
          </w:tcPr>
          <w:p w14:paraId="7B74DC78">
            <w:pPr>
              <w:jc w:val="center"/>
              <w:rPr>
                <w:rFonts w:ascii="Calibri" w:hAnsi="Calibri"/>
                <w:sz w:val="13"/>
                <w:szCs w:val="13"/>
              </w:rPr>
            </w:pPr>
            <w:r>
              <w:rPr>
                <w:rFonts w:hint="eastAsia" w:ascii="Calibri" w:hAnsi="Calibri"/>
                <w:sz w:val="13"/>
                <w:szCs w:val="13"/>
              </w:rPr>
              <w:t>寄存器27高字节</w:t>
            </w:r>
          </w:p>
        </w:tc>
        <w:tc>
          <w:tcPr>
            <w:tcW w:w="770" w:type="dxa"/>
            <w:noWrap w:val="0"/>
            <w:vAlign w:val="top"/>
          </w:tcPr>
          <w:p w14:paraId="528C97CB">
            <w:pPr>
              <w:jc w:val="center"/>
              <w:rPr>
                <w:rFonts w:ascii="Calibri" w:hAnsi="Calibri"/>
                <w:sz w:val="13"/>
                <w:szCs w:val="13"/>
              </w:rPr>
            </w:pPr>
            <w:r>
              <w:rPr>
                <w:rFonts w:hint="eastAsia" w:ascii="Calibri" w:hAnsi="Calibri"/>
                <w:sz w:val="13"/>
                <w:szCs w:val="13"/>
              </w:rPr>
              <w:t>寄存器27低字节</w:t>
            </w:r>
          </w:p>
        </w:tc>
        <w:tc>
          <w:tcPr>
            <w:tcW w:w="770" w:type="dxa"/>
            <w:noWrap w:val="0"/>
            <w:vAlign w:val="top"/>
          </w:tcPr>
          <w:p w14:paraId="0876EDC8">
            <w:pPr>
              <w:jc w:val="center"/>
              <w:rPr>
                <w:rFonts w:ascii="Calibri" w:hAnsi="Calibri"/>
                <w:sz w:val="13"/>
                <w:szCs w:val="13"/>
              </w:rPr>
            </w:pPr>
            <w:r>
              <w:rPr>
                <w:rFonts w:hint="eastAsia" w:ascii="Calibri" w:hAnsi="Calibri"/>
                <w:sz w:val="13"/>
                <w:szCs w:val="13"/>
              </w:rPr>
              <w:t>寄存器28高字节</w:t>
            </w:r>
          </w:p>
        </w:tc>
        <w:tc>
          <w:tcPr>
            <w:tcW w:w="770" w:type="dxa"/>
            <w:noWrap w:val="0"/>
            <w:vAlign w:val="top"/>
          </w:tcPr>
          <w:p w14:paraId="61BA2010">
            <w:pPr>
              <w:jc w:val="center"/>
              <w:rPr>
                <w:rFonts w:ascii="Calibri" w:hAnsi="Calibri"/>
                <w:sz w:val="13"/>
                <w:szCs w:val="13"/>
              </w:rPr>
            </w:pPr>
            <w:r>
              <w:rPr>
                <w:rFonts w:hint="eastAsia" w:ascii="Calibri" w:hAnsi="Calibri"/>
                <w:sz w:val="13"/>
                <w:szCs w:val="13"/>
              </w:rPr>
              <w:t>寄存器28低字节</w:t>
            </w:r>
          </w:p>
        </w:tc>
        <w:tc>
          <w:tcPr>
            <w:tcW w:w="771" w:type="dxa"/>
            <w:noWrap w:val="0"/>
            <w:vAlign w:val="top"/>
          </w:tcPr>
          <w:p w14:paraId="15436862">
            <w:pPr>
              <w:jc w:val="center"/>
              <w:rPr>
                <w:rFonts w:ascii="Calibri" w:hAnsi="Calibri"/>
                <w:sz w:val="13"/>
                <w:szCs w:val="13"/>
              </w:rPr>
            </w:pPr>
            <w:r>
              <w:rPr>
                <w:rFonts w:hint="eastAsia" w:ascii="Calibri" w:hAnsi="Calibri"/>
                <w:sz w:val="13"/>
                <w:szCs w:val="13"/>
              </w:rPr>
              <w:t>寄存器29高字节</w:t>
            </w:r>
          </w:p>
        </w:tc>
        <w:tc>
          <w:tcPr>
            <w:tcW w:w="771" w:type="dxa"/>
            <w:noWrap w:val="0"/>
            <w:vAlign w:val="top"/>
          </w:tcPr>
          <w:p w14:paraId="2BE9AB5C">
            <w:pPr>
              <w:jc w:val="center"/>
              <w:rPr>
                <w:rFonts w:ascii="Calibri" w:hAnsi="Calibri"/>
                <w:sz w:val="13"/>
                <w:szCs w:val="13"/>
              </w:rPr>
            </w:pPr>
            <w:r>
              <w:rPr>
                <w:rFonts w:hint="eastAsia" w:ascii="Calibri" w:hAnsi="Calibri"/>
                <w:sz w:val="13"/>
                <w:szCs w:val="13"/>
              </w:rPr>
              <w:t>寄存器29低字节</w:t>
            </w:r>
          </w:p>
        </w:tc>
      </w:tr>
      <w:tr w14:paraId="290C5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0" w:type="dxa"/>
            <w:noWrap w:val="0"/>
            <w:vAlign w:val="top"/>
          </w:tcPr>
          <w:p w14:paraId="4E7CB249">
            <w:pPr>
              <w:jc w:val="center"/>
              <w:rPr>
                <w:rFonts w:ascii="Calibri" w:hAnsi="Calibri"/>
                <w:sz w:val="13"/>
                <w:szCs w:val="13"/>
              </w:rPr>
            </w:pPr>
            <w:r>
              <w:rPr>
                <w:rFonts w:hint="eastAsia" w:ascii="Calibri" w:hAnsi="Calibri"/>
                <w:sz w:val="13"/>
                <w:szCs w:val="13"/>
              </w:rPr>
              <w:t>01</w:t>
            </w:r>
          </w:p>
        </w:tc>
        <w:tc>
          <w:tcPr>
            <w:tcW w:w="770" w:type="dxa"/>
            <w:noWrap w:val="0"/>
            <w:vAlign w:val="top"/>
          </w:tcPr>
          <w:p w14:paraId="362D56AF">
            <w:pPr>
              <w:jc w:val="center"/>
              <w:rPr>
                <w:rFonts w:ascii="Calibri" w:hAnsi="Calibri"/>
                <w:sz w:val="13"/>
                <w:szCs w:val="13"/>
              </w:rPr>
            </w:pPr>
            <w:r>
              <w:rPr>
                <w:rFonts w:hint="eastAsia" w:ascii="Calibri" w:hAnsi="Calibri"/>
                <w:sz w:val="13"/>
                <w:szCs w:val="13"/>
              </w:rPr>
              <w:t>03</w:t>
            </w:r>
          </w:p>
        </w:tc>
        <w:tc>
          <w:tcPr>
            <w:tcW w:w="770" w:type="dxa"/>
            <w:noWrap w:val="0"/>
            <w:vAlign w:val="top"/>
          </w:tcPr>
          <w:p w14:paraId="02645F72">
            <w:pPr>
              <w:jc w:val="center"/>
              <w:rPr>
                <w:rFonts w:ascii="Calibri" w:hAnsi="Calibri"/>
                <w:sz w:val="13"/>
                <w:szCs w:val="13"/>
              </w:rPr>
            </w:pPr>
            <w:r>
              <w:rPr>
                <w:rFonts w:hint="eastAsia" w:ascii="Calibri" w:hAnsi="Calibri"/>
                <w:sz w:val="13"/>
                <w:szCs w:val="13"/>
              </w:rPr>
              <w:t>18</w:t>
            </w:r>
          </w:p>
        </w:tc>
        <w:tc>
          <w:tcPr>
            <w:tcW w:w="770" w:type="dxa"/>
            <w:noWrap w:val="0"/>
            <w:vAlign w:val="top"/>
          </w:tcPr>
          <w:p w14:paraId="28C027C5">
            <w:pPr>
              <w:jc w:val="center"/>
              <w:rPr>
                <w:rFonts w:ascii="Calibri" w:hAnsi="Calibri"/>
                <w:sz w:val="13"/>
                <w:szCs w:val="13"/>
              </w:rPr>
            </w:pPr>
            <w:r>
              <w:rPr>
                <w:rFonts w:hint="eastAsia" w:ascii="Calibri" w:hAnsi="Calibri"/>
                <w:sz w:val="13"/>
                <w:szCs w:val="13"/>
              </w:rPr>
              <w:t>35</w:t>
            </w:r>
          </w:p>
        </w:tc>
        <w:tc>
          <w:tcPr>
            <w:tcW w:w="770" w:type="dxa"/>
            <w:noWrap w:val="0"/>
            <w:vAlign w:val="top"/>
          </w:tcPr>
          <w:p w14:paraId="17D1A8FD">
            <w:pPr>
              <w:jc w:val="center"/>
              <w:rPr>
                <w:rFonts w:ascii="Calibri" w:hAnsi="Calibri"/>
                <w:sz w:val="13"/>
                <w:szCs w:val="13"/>
              </w:rPr>
            </w:pPr>
            <w:r>
              <w:rPr>
                <w:rFonts w:ascii="Calibri" w:hAnsi="Calibri"/>
                <w:sz w:val="13"/>
                <w:szCs w:val="13"/>
              </w:rPr>
              <w:t>F8</w:t>
            </w:r>
          </w:p>
        </w:tc>
        <w:tc>
          <w:tcPr>
            <w:tcW w:w="770" w:type="dxa"/>
            <w:noWrap w:val="0"/>
            <w:vAlign w:val="top"/>
          </w:tcPr>
          <w:p w14:paraId="5904DCB0">
            <w:pPr>
              <w:jc w:val="center"/>
              <w:rPr>
                <w:rFonts w:ascii="Calibri" w:hAnsi="Calibri"/>
                <w:sz w:val="13"/>
                <w:szCs w:val="13"/>
              </w:rPr>
            </w:pPr>
            <w:r>
              <w:rPr>
                <w:rFonts w:hint="eastAsia" w:ascii="Calibri" w:hAnsi="Calibri"/>
                <w:sz w:val="13"/>
                <w:szCs w:val="13"/>
              </w:rPr>
              <w:t>00</w:t>
            </w:r>
          </w:p>
        </w:tc>
        <w:tc>
          <w:tcPr>
            <w:tcW w:w="770" w:type="dxa"/>
            <w:noWrap w:val="0"/>
            <w:vAlign w:val="top"/>
          </w:tcPr>
          <w:p w14:paraId="66B952BF">
            <w:pPr>
              <w:jc w:val="center"/>
              <w:rPr>
                <w:rFonts w:ascii="Calibri" w:hAnsi="Calibri"/>
                <w:sz w:val="13"/>
                <w:szCs w:val="13"/>
              </w:rPr>
            </w:pPr>
            <w:r>
              <w:rPr>
                <w:rFonts w:hint="eastAsia" w:ascii="Calibri" w:hAnsi="Calibri"/>
                <w:sz w:val="13"/>
                <w:szCs w:val="13"/>
              </w:rPr>
              <w:t>01</w:t>
            </w:r>
          </w:p>
        </w:tc>
        <w:tc>
          <w:tcPr>
            <w:tcW w:w="770" w:type="dxa"/>
            <w:noWrap w:val="0"/>
            <w:vAlign w:val="top"/>
          </w:tcPr>
          <w:p w14:paraId="61F25973">
            <w:pPr>
              <w:jc w:val="center"/>
              <w:rPr>
                <w:rFonts w:ascii="Calibri" w:hAnsi="Calibri"/>
                <w:sz w:val="13"/>
                <w:szCs w:val="13"/>
              </w:rPr>
            </w:pPr>
            <w:r>
              <w:rPr>
                <w:rFonts w:hint="eastAsia" w:ascii="Calibri" w:hAnsi="Calibri"/>
                <w:sz w:val="13"/>
                <w:szCs w:val="13"/>
              </w:rPr>
              <w:t>A4</w:t>
            </w:r>
          </w:p>
        </w:tc>
        <w:tc>
          <w:tcPr>
            <w:tcW w:w="770" w:type="dxa"/>
            <w:noWrap w:val="0"/>
            <w:vAlign w:val="top"/>
          </w:tcPr>
          <w:p w14:paraId="402E25D8">
            <w:pPr>
              <w:jc w:val="center"/>
              <w:rPr>
                <w:rFonts w:ascii="Calibri" w:hAnsi="Calibri"/>
                <w:sz w:val="13"/>
                <w:szCs w:val="13"/>
              </w:rPr>
            </w:pPr>
            <w:r>
              <w:rPr>
                <w:rFonts w:hint="eastAsia" w:ascii="Calibri" w:hAnsi="Calibri"/>
                <w:sz w:val="13"/>
                <w:szCs w:val="13"/>
              </w:rPr>
              <w:t>9A</w:t>
            </w:r>
          </w:p>
        </w:tc>
        <w:tc>
          <w:tcPr>
            <w:tcW w:w="770" w:type="dxa"/>
            <w:noWrap w:val="0"/>
            <w:vAlign w:val="top"/>
          </w:tcPr>
          <w:p w14:paraId="35E7CCB3">
            <w:pPr>
              <w:jc w:val="center"/>
              <w:rPr>
                <w:rFonts w:ascii="Calibri" w:hAnsi="Calibri"/>
                <w:sz w:val="13"/>
                <w:szCs w:val="13"/>
              </w:rPr>
            </w:pPr>
            <w:r>
              <w:rPr>
                <w:rFonts w:hint="eastAsia" w:ascii="Calibri" w:hAnsi="Calibri"/>
                <w:sz w:val="13"/>
                <w:szCs w:val="13"/>
              </w:rPr>
              <w:t>00</w:t>
            </w:r>
          </w:p>
        </w:tc>
        <w:tc>
          <w:tcPr>
            <w:tcW w:w="770" w:type="dxa"/>
            <w:noWrap w:val="0"/>
            <w:vAlign w:val="top"/>
          </w:tcPr>
          <w:p w14:paraId="1ED1B4C3">
            <w:pPr>
              <w:jc w:val="center"/>
              <w:rPr>
                <w:rFonts w:ascii="Calibri" w:hAnsi="Calibri"/>
                <w:sz w:val="13"/>
                <w:szCs w:val="13"/>
              </w:rPr>
            </w:pPr>
            <w:r>
              <w:rPr>
                <w:rFonts w:ascii="Calibri" w:hAnsi="Calibri"/>
                <w:sz w:val="13"/>
                <w:szCs w:val="13"/>
              </w:rPr>
              <w:t>00</w:t>
            </w:r>
          </w:p>
        </w:tc>
        <w:tc>
          <w:tcPr>
            <w:tcW w:w="771" w:type="dxa"/>
            <w:noWrap w:val="0"/>
            <w:vAlign w:val="top"/>
          </w:tcPr>
          <w:p w14:paraId="6798913D">
            <w:pPr>
              <w:jc w:val="center"/>
              <w:rPr>
                <w:rFonts w:ascii="Calibri" w:hAnsi="Calibri"/>
                <w:sz w:val="13"/>
                <w:szCs w:val="13"/>
              </w:rPr>
            </w:pPr>
            <w:r>
              <w:rPr>
                <w:rFonts w:hint="eastAsia" w:ascii="Calibri" w:hAnsi="Calibri"/>
                <w:sz w:val="13"/>
                <w:szCs w:val="13"/>
              </w:rPr>
              <w:t>3D</w:t>
            </w:r>
          </w:p>
        </w:tc>
        <w:tc>
          <w:tcPr>
            <w:tcW w:w="771" w:type="dxa"/>
            <w:noWrap w:val="0"/>
            <w:vAlign w:val="top"/>
          </w:tcPr>
          <w:p w14:paraId="40631E8C">
            <w:pPr>
              <w:jc w:val="center"/>
              <w:rPr>
                <w:rFonts w:ascii="Calibri" w:hAnsi="Calibri"/>
                <w:sz w:val="13"/>
                <w:szCs w:val="13"/>
              </w:rPr>
            </w:pPr>
            <w:r>
              <w:rPr>
                <w:rFonts w:hint="eastAsia" w:ascii="Calibri" w:hAnsi="Calibri"/>
                <w:sz w:val="13"/>
                <w:szCs w:val="13"/>
              </w:rPr>
              <w:t>77</w:t>
            </w:r>
          </w:p>
        </w:tc>
      </w:tr>
    </w:tbl>
    <w:p w14:paraId="577A9780"/>
    <w:tbl>
      <w:tblPr>
        <w:tblStyle w:val="9"/>
        <w:tblW w:w="92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0"/>
        <w:gridCol w:w="770"/>
        <w:gridCol w:w="770"/>
        <w:gridCol w:w="770"/>
        <w:gridCol w:w="770"/>
        <w:gridCol w:w="770"/>
        <w:gridCol w:w="770"/>
        <w:gridCol w:w="770"/>
        <w:gridCol w:w="770"/>
        <w:gridCol w:w="770"/>
        <w:gridCol w:w="770"/>
        <w:gridCol w:w="770"/>
      </w:tblGrid>
      <w:tr w14:paraId="7B8A9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0" w:type="dxa"/>
            <w:noWrap w:val="0"/>
            <w:vAlign w:val="top"/>
          </w:tcPr>
          <w:p w14:paraId="4D8CFF3C">
            <w:pPr>
              <w:jc w:val="center"/>
              <w:rPr>
                <w:rFonts w:ascii="Calibri" w:hAnsi="Calibri"/>
                <w:sz w:val="13"/>
                <w:szCs w:val="13"/>
              </w:rPr>
            </w:pPr>
            <w:r>
              <w:rPr>
                <w:rFonts w:hint="eastAsia" w:ascii="Calibri" w:hAnsi="Calibri"/>
                <w:sz w:val="13"/>
                <w:szCs w:val="13"/>
              </w:rPr>
              <w:t>寄存器30高字节</w:t>
            </w:r>
          </w:p>
        </w:tc>
        <w:tc>
          <w:tcPr>
            <w:tcW w:w="770" w:type="dxa"/>
            <w:noWrap w:val="0"/>
            <w:vAlign w:val="top"/>
          </w:tcPr>
          <w:p w14:paraId="12E929B8">
            <w:pPr>
              <w:jc w:val="center"/>
              <w:rPr>
                <w:rFonts w:ascii="Calibri" w:hAnsi="Calibri"/>
                <w:sz w:val="13"/>
                <w:szCs w:val="13"/>
              </w:rPr>
            </w:pPr>
            <w:r>
              <w:rPr>
                <w:rFonts w:hint="eastAsia" w:ascii="Calibri" w:hAnsi="Calibri"/>
                <w:sz w:val="13"/>
                <w:szCs w:val="13"/>
              </w:rPr>
              <w:t>寄存器30低字节</w:t>
            </w:r>
          </w:p>
        </w:tc>
        <w:tc>
          <w:tcPr>
            <w:tcW w:w="770" w:type="dxa"/>
            <w:noWrap w:val="0"/>
            <w:vAlign w:val="top"/>
          </w:tcPr>
          <w:p w14:paraId="36C3A187">
            <w:pPr>
              <w:jc w:val="center"/>
              <w:rPr>
                <w:rFonts w:ascii="Calibri" w:hAnsi="Calibri"/>
                <w:sz w:val="13"/>
                <w:szCs w:val="13"/>
              </w:rPr>
            </w:pPr>
            <w:r>
              <w:rPr>
                <w:rFonts w:hint="eastAsia" w:ascii="Calibri" w:hAnsi="Calibri"/>
                <w:sz w:val="13"/>
                <w:szCs w:val="13"/>
              </w:rPr>
              <w:t>寄存器31高字节</w:t>
            </w:r>
          </w:p>
        </w:tc>
        <w:tc>
          <w:tcPr>
            <w:tcW w:w="770" w:type="dxa"/>
            <w:noWrap w:val="0"/>
            <w:vAlign w:val="top"/>
          </w:tcPr>
          <w:p w14:paraId="74563AC6">
            <w:pPr>
              <w:jc w:val="center"/>
              <w:rPr>
                <w:rFonts w:ascii="Calibri" w:hAnsi="Calibri"/>
                <w:sz w:val="13"/>
                <w:szCs w:val="13"/>
              </w:rPr>
            </w:pPr>
            <w:r>
              <w:rPr>
                <w:rFonts w:hint="eastAsia" w:ascii="Calibri" w:hAnsi="Calibri"/>
                <w:sz w:val="13"/>
                <w:szCs w:val="13"/>
              </w:rPr>
              <w:t>寄存器31低字节</w:t>
            </w:r>
          </w:p>
        </w:tc>
        <w:tc>
          <w:tcPr>
            <w:tcW w:w="770" w:type="dxa"/>
            <w:noWrap w:val="0"/>
            <w:vAlign w:val="top"/>
          </w:tcPr>
          <w:p w14:paraId="17FD0A6A">
            <w:pPr>
              <w:jc w:val="center"/>
              <w:rPr>
                <w:rFonts w:ascii="Calibri" w:hAnsi="Calibri"/>
                <w:sz w:val="13"/>
                <w:szCs w:val="13"/>
              </w:rPr>
            </w:pPr>
            <w:r>
              <w:rPr>
                <w:rFonts w:hint="eastAsia" w:ascii="Calibri" w:hAnsi="Calibri"/>
                <w:sz w:val="13"/>
                <w:szCs w:val="13"/>
              </w:rPr>
              <w:t>寄存器32高字节</w:t>
            </w:r>
          </w:p>
        </w:tc>
        <w:tc>
          <w:tcPr>
            <w:tcW w:w="770" w:type="dxa"/>
            <w:noWrap w:val="0"/>
            <w:vAlign w:val="top"/>
          </w:tcPr>
          <w:p w14:paraId="69F51204">
            <w:pPr>
              <w:jc w:val="center"/>
              <w:rPr>
                <w:rFonts w:ascii="Calibri" w:hAnsi="Calibri"/>
                <w:sz w:val="13"/>
                <w:szCs w:val="13"/>
              </w:rPr>
            </w:pPr>
            <w:r>
              <w:rPr>
                <w:rFonts w:hint="eastAsia" w:ascii="Calibri" w:hAnsi="Calibri"/>
                <w:sz w:val="13"/>
                <w:szCs w:val="13"/>
              </w:rPr>
              <w:t>寄存器</w:t>
            </w:r>
            <w:r>
              <w:rPr>
                <w:rFonts w:ascii="Calibri" w:hAnsi="Calibri"/>
                <w:sz w:val="13"/>
                <w:szCs w:val="13"/>
              </w:rPr>
              <w:t>32</w:t>
            </w:r>
            <w:r>
              <w:rPr>
                <w:rFonts w:hint="eastAsia" w:ascii="Calibri" w:hAnsi="Calibri"/>
                <w:sz w:val="13"/>
                <w:szCs w:val="13"/>
              </w:rPr>
              <w:t>低字节</w:t>
            </w:r>
          </w:p>
        </w:tc>
        <w:tc>
          <w:tcPr>
            <w:tcW w:w="770" w:type="dxa"/>
            <w:noWrap w:val="0"/>
            <w:vAlign w:val="top"/>
          </w:tcPr>
          <w:p w14:paraId="62176BC6">
            <w:pPr>
              <w:jc w:val="center"/>
              <w:rPr>
                <w:rFonts w:ascii="Calibri" w:hAnsi="Calibri"/>
                <w:sz w:val="13"/>
                <w:szCs w:val="13"/>
              </w:rPr>
            </w:pPr>
            <w:r>
              <w:rPr>
                <w:rFonts w:hint="eastAsia" w:ascii="Calibri" w:hAnsi="Calibri"/>
                <w:sz w:val="13"/>
                <w:szCs w:val="13"/>
              </w:rPr>
              <w:t>寄存器33高字节</w:t>
            </w:r>
          </w:p>
        </w:tc>
        <w:tc>
          <w:tcPr>
            <w:tcW w:w="770" w:type="dxa"/>
            <w:noWrap w:val="0"/>
            <w:vAlign w:val="top"/>
          </w:tcPr>
          <w:p w14:paraId="1C50DF1C">
            <w:pPr>
              <w:jc w:val="center"/>
              <w:rPr>
                <w:rFonts w:ascii="Calibri" w:hAnsi="Calibri"/>
                <w:sz w:val="13"/>
                <w:szCs w:val="13"/>
              </w:rPr>
            </w:pPr>
            <w:r>
              <w:rPr>
                <w:rFonts w:hint="eastAsia" w:ascii="Calibri" w:hAnsi="Calibri"/>
                <w:sz w:val="13"/>
                <w:szCs w:val="13"/>
              </w:rPr>
              <w:t>寄存器33低字节</w:t>
            </w:r>
          </w:p>
        </w:tc>
        <w:tc>
          <w:tcPr>
            <w:tcW w:w="770" w:type="dxa"/>
            <w:noWrap w:val="0"/>
            <w:vAlign w:val="top"/>
          </w:tcPr>
          <w:p w14:paraId="75E8ED52">
            <w:pPr>
              <w:jc w:val="center"/>
              <w:rPr>
                <w:rFonts w:ascii="Calibri" w:hAnsi="Calibri"/>
                <w:sz w:val="13"/>
                <w:szCs w:val="13"/>
              </w:rPr>
            </w:pPr>
            <w:r>
              <w:rPr>
                <w:rFonts w:hint="eastAsia" w:ascii="Calibri" w:hAnsi="Calibri"/>
                <w:sz w:val="13"/>
                <w:szCs w:val="13"/>
              </w:rPr>
              <w:t>寄存器34高字节</w:t>
            </w:r>
          </w:p>
        </w:tc>
        <w:tc>
          <w:tcPr>
            <w:tcW w:w="770" w:type="dxa"/>
            <w:noWrap w:val="0"/>
            <w:vAlign w:val="top"/>
          </w:tcPr>
          <w:p w14:paraId="25D7CFC0">
            <w:pPr>
              <w:jc w:val="center"/>
              <w:rPr>
                <w:rFonts w:ascii="Calibri" w:hAnsi="Calibri"/>
                <w:sz w:val="13"/>
                <w:szCs w:val="13"/>
              </w:rPr>
            </w:pPr>
            <w:r>
              <w:rPr>
                <w:rFonts w:hint="eastAsia" w:ascii="Calibri" w:hAnsi="Calibri"/>
                <w:sz w:val="13"/>
                <w:szCs w:val="13"/>
              </w:rPr>
              <w:t>寄存器34低字节</w:t>
            </w:r>
          </w:p>
        </w:tc>
        <w:tc>
          <w:tcPr>
            <w:tcW w:w="770" w:type="dxa"/>
            <w:noWrap w:val="0"/>
            <w:vAlign w:val="top"/>
          </w:tcPr>
          <w:p w14:paraId="058ED504">
            <w:pPr>
              <w:jc w:val="center"/>
              <w:rPr>
                <w:rFonts w:ascii="Calibri" w:hAnsi="Calibri"/>
                <w:sz w:val="13"/>
                <w:szCs w:val="13"/>
              </w:rPr>
            </w:pPr>
            <w:r>
              <w:rPr>
                <w:rFonts w:hint="eastAsia" w:ascii="Calibri" w:hAnsi="Calibri"/>
                <w:sz w:val="13"/>
                <w:szCs w:val="13"/>
              </w:rPr>
              <w:t>寄存器35高字节</w:t>
            </w:r>
          </w:p>
        </w:tc>
        <w:tc>
          <w:tcPr>
            <w:tcW w:w="770" w:type="dxa"/>
            <w:noWrap w:val="0"/>
            <w:vAlign w:val="top"/>
          </w:tcPr>
          <w:p w14:paraId="313F0B8C">
            <w:pPr>
              <w:jc w:val="center"/>
              <w:rPr>
                <w:rFonts w:ascii="Calibri" w:hAnsi="Calibri"/>
                <w:sz w:val="13"/>
                <w:szCs w:val="13"/>
              </w:rPr>
            </w:pPr>
            <w:r>
              <w:rPr>
                <w:rFonts w:hint="eastAsia" w:ascii="Calibri" w:hAnsi="Calibri"/>
                <w:sz w:val="13"/>
                <w:szCs w:val="13"/>
              </w:rPr>
              <w:t>寄存器35低字节</w:t>
            </w:r>
          </w:p>
        </w:tc>
      </w:tr>
      <w:tr w14:paraId="07264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0" w:type="dxa"/>
            <w:noWrap w:val="0"/>
            <w:vAlign w:val="top"/>
          </w:tcPr>
          <w:p w14:paraId="019251CB">
            <w:pPr>
              <w:jc w:val="center"/>
              <w:rPr>
                <w:rFonts w:ascii="Calibri" w:hAnsi="Calibri"/>
                <w:sz w:val="13"/>
                <w:szCs w:val="13"/>
              </w:rPr>
            </w:pPr>
            <w:r>
              <w:rPr>
                <w:rFonts w:hint="eastAsia" w:ascii="Calibri" w:hAnsi="Calibri"/>
                <w:sz w:val="13"/>
                <w:szCs w:val="13"/>
              </w:rPr>
              <w:t>00</w:t>
            </w:r>
          </w:p>
        </w:tc>
        <w:tc>
          <w:tcPr>
            <w:tcW w:w="770" w:type="dxa"/>
            <w:noWrap w:val="0"/>
            <w:vAlign w:val="top"/>
          </w:tcPr>
          <w:p w14:paraId="01A00B56">
            <w:pPr>
              <w:jc w:val="center"/>
              <w:rPr>
                <w:rFonts w:ascii="Calibri" w:hAnsi="Calibri"/>
                <w:sz w:val="13"/>
                <w:szCs w:val="13"/>
              </w:rPr>
            </w:pPr>
            <w:r>
              <w:rPr>
                <w:rFonts w:hint="eastAsia" w:ascii="Calibri" w:hAnsi="Calibri"/>
                <w:sz w:val="13"/>
                <w:szCs w:val="13"/>
              </w:rPr>
              <w:t>00</w:t>
            </w:r>
          </w:p>
        </w:tc>
        <w:tc>
          <w:tcPr>
            <w:tcW w:w="770" w:type="dxa"/>
            <w:noWrap w:val="0"/>
            <w:vAlign w:val="top"/>
          </w:tcPr>
          <w:p w14:paraId="4E40B967">
            <w:pPr>
              <w:jc w:val="center"/>
              <w:rPr>
                <w:rFonts w:ascii="Calibri" w:hAnsi="Calibri"/>
                <w:sz w:val="13"/>
                <w:szCs w:val="13"/>
              </w:rPr>
            </w:pPr>
            <w:r>
              <w:rPr>
                <w:rFonts w:hint="eastAsia" w:ascii="Calibri" w:hAnsi="Calibri"/>
                <w:sz w:val="13"/>
                <w:szCs w:val="13"/>
              </w:rPr>
              <w:t>02</w:t>
            </w:r>
          </w:p>
        </w:tc>
        <w:tc>
          <w:tcPr>
            <w:tcW w:w="770" w:type="dxa"/>
            <w:noWrap w:val="0"/>
            <w:vAlign w:val="top"/>
          </w:tcPr>
          <w:p w14:paraId="7C9D5F1D">
            <w:pPr>
              <w:jc w:val="center"/>
              <w:rPr>
                <w:rFonts w:ascii="Calibri" w:hAnsi="Calibri"/>
                <w:sz w:val="13"/>
                <w:szCs w:val="13"/>
              </w:rPr>
            </w:pPr>
            <w:r>
              <w:rPr>
                <w:rFonts w:hint="eastAsia" w:ascii="Calibri" w:hAnsi="Calibri"/>
                <w:sz w:val="13"/>
                <w:szCs w:val="13"/>
              </w:rPr>
              <w:t>E5</w:t>
            </w:r>
          </w:p>
        </w:tc>
        <w:tc>
          <w:tcPr>
            <w:tcW w:w="770" w:type="dxa"/>
            <w:noWrap w:val="0"/>
            <w:vAlign w:val="top"/>
          </w:tcPr>
          <w:p w14:paraId="3AEB45BF">
            <w:pPr>
              <w:jc w:val="center"/>
              <w:rPr>
                <w:rFonts w:ascii="Calibri" w:hAnsi="Calibri"/>
                <w:sz w:val="13"/>
                <w:szCs w:val="13"/>
              </w:rPr>
            </w:pPr>
            <w:r>
              <w:rPr>
                <w:rFonts w:hint="eastAsia" w:ascii="Calibri" w:hAnsi="Calibri"/>
                <w:sz w:val="13"/>
                <w:szCs w:val="13"/>
              </w:rPr>
              <w:t>00</w:t>
            </w:r>
          </w:p>
        </w:tc>
        <w:tc>
          <w:tcPr>
            <w:tcW w:w="770" w:type="dxa"/>
            <w:noWrap w:val="0"/>
            <w:vAlign w:val="top"/>
          </w:tcPr>
          <w:p w14:paraId="3120A267">
            <w:pPr>
              <w:jc w:val="center"/>
              <w:rPr>
                <w:rFonts w:ascii="Calibri" w:hAnsi="Calibri"/>
                <w:sz w:val="13"/>
                <w:szCs w:val="13"/>
              </w:rPr>
            </w:pPr>
            <w:r>
              <w:rPr>
                <w:rFonts w:hint="eastAsia" w:ascii="Calibri" w:hAnsi="Calibri"/>
                <w:sz w:val="13"/>
                <w:szCs w:val="13"/>
              </w:rPr>
              <w:t>00</w:t>
            </w:r>
          </w:p>
        </w:tc>
        <w:tc>
          <w:tcPr>
            <w:tcW w:w="770" w:type="dxa"/>
            <w:noWrap w:val="0"/>
            <w:vAlign w:val="top"/>
          </w:tcPr>
          <w:p w14:paraId="21BD85FD">
            <w:pPr>
              <w:jc w:val="center"/>
              <w:rPr>
                <w:rFonts w:ascii="Calibri" w:hAnsi="Calibri"/>
                <w:sz w:val="13"/>
                <w:szCs w:val="13"/>
              </w:rPr>
            </w:pPr>
            <w:r>
              <w:rPr>
                <w:rFonts w:hint="eastAsia" w:ascii="Calibri" w:hAnsi="Calibri"/>
                <w:sz w:val="13"/>
                <w:szCs w:val="13"/>
              </w:rPr>
              <w:t>00</w:t>
            </w:r>
          </w:p>
        </w:tc>
        <w:tc>
          <w:tcPr>
            <w:tcW w:w="770" w:type="dxa"/>
            <w:noWrap w:val="0"/>
            <w:vAlign w:val="top"/>
          </w:tcPr>
          <w:p w14:paraId="52CC0DD5">
            <w:pPr>
              <w:jc w:val="center"/>
              <w:rPr>
                <w:rFonts w:ascii="Calibri" w:hAnsi="Calibri"/>
                <w:sz w:val="13"/>
                <w:szCs w:val="13"/>
              </w:rPr>
            </w:pPr>
            <w:r>
              <w:rPr>
                <w:rFonts w:hint="eastAsia" w:ascii="Calibri" w:hAnsi="Calibri"/>
                <w:sz w:val="13"/>
                <w:szCs w:val="13"/>
              </w:rPr>
              <w:t>A6</w:t>
            </w:r>
          </w:p>
        </w:tc>
        <w:tc>
          <w:tcPr>
            <w:tcW w:w="770" w:type="dxa"/>
            <w:noWrap w:val="0"/>
            <w:vAlign w:val="top"/>
          </w:tcPr>
          <w:p w14:paraId="0E5FC6DE">
            <w:pPr>
              <w:jc w:val="center"/>
              <w:rPr>
                <w:rFonts w:ascii="Calibri" w:hAnsi="Calibri"/>
                <w:sz w:val="13"/>
                <w:szCs w:val="13"/>
              </w:rPr>
            </w:pPr>
            <w:r>
              <w:rPr>
                <w:rFonts w:hint="eastAsia" w:ascii="Calibri" w:hAnsi="Calibri"/>
                <w:sz w:val="13"/>
                <w:szCs w:val="13"/>
              </w:rPr>
              <w:t>00</w:t>
            </w:r>
          </w:p>
        </w:tc>
        <w:tc>
          <w:tcPr>
            <w:tcW w:w="770" w:type="dxa"/>
            <w:noWrap w:val="0"/>
            <w:vAlign w:val="top"/>
          </w:tcPr>
          <w:p w14:paraId="0D337CED">
            <w:pPr>
              <w:jc w:val="center"/>
              <w:rPr>
                <w:rFonts w:ascii="Calibri" w:hAnsi="Calibri"/>
                <w:sz w:val="13"/>
                <w:szCs w:val="13"/>
              </w:rPr>
            </w:pPr>
            <w:r>
              <w:rPr>
                <w:rFonts w:hint="eastAsia" w:ascii="Calibri" w:hAnsi="Calibri"/>
                <w:sz w:val="13"/>
                <w:szCs w:val="13"/>
              </w:rPr>
              <w:t>00</w:t>
            </w:r>
          </w:p>
        </w:tc>
        <w:tc>
          <w:tcPr>
            <w:tcW w:w="770" w:type="dxa"/>
            <w:noWrap w:val="0"/>
            <w:vAlign w:val="top"/>
          </w:tcPr>
          <w:p w14:paraId="1009FD8F">
            <w:pPr>
              <w:jc w:val="center"/>
              <w:rPr>
                <w:rFonts w:ascii="Calibri" w:hAnsi="Calibri"/>
                <w:sz w:val="13"/>
                <w:szCs w:val="13"/>
              </w:rPr>
            </w:pPr>
            <w:r>
              <w:rPr>
                <w:rFonts w:hint="eastAsia" w:ascii="Calibri" w:hAnsi="Calibri"/>
                <w:sz w:val="13"/>
                <w:szCs w:val="13"/>
              </w:rPr>
              <w:t>00</w:t>
            </w:r>
          </w:p>
        </w:tc>
        <w:tc>
          <w:tcPr>
            <w:tcW w:w="770" w:type="dxa"/>
            <w:noWrap w:val="0"/>
            <w:vAlign w:val="top"/>
          </w:tcPr>
          <w:p w14:paraId="38FB5C38">
            <w:pPr>
              <w:jc w:val="center"/>
              <w:rPr>
                <w:rFonts w:ascii="Calibri" w:hAnsi="Calibri"/>
                <w:sz w:val="13"/>
                <w:szCs w:val="13"/>
              </w:rPr>
            </w:pPr>
            <w:r>
              <w:rPr>
                <w:rFonts w:hint="eastAsia" w:ascii="Calibri" w:hAnsi="Calibri"/>
                <w:sz w:val="13"/>
                <w:szCs w:val="13"/>
              </w:rPr>
              <w:t>41</w:t>
            </w:r>
          </w:p>
        </w:tc>
      </w:tr>
    </w:tbl>
    <w:p w14:paraId="09F94A79"/>
    <w:tbl>
      <w:tblPr>
        <w:tblStyle w:val="9"/>
        <w:tblW w:w="30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0"/>
        <w:gridCol w:w="770"/>
        <w:gridCol w:w="770"/>
        <w:gridCol w:w="770"/>
      </w:tblGrid>
      <w:tr w14:paraId="67EE9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0" w:type="dxa"/>
            <w:noWrap w:val="0"/>
            <w:vAlign w:val="top"/>
          </w:tcPr>
          <w:p w14:paraId="58B95C5B">
            <w:pPr>
              <w:jc w:val="center"/>
              <w:rPr>
                <w:rFonts w:ascii="Calibri" w:hAnsi="Calibri"/>
                <w:sz w:val="13"/>
                <w:szCs w:val="13"/>
              </w:rPr>
            </w:pPr>
            <w:r>
              <w:rPr>
                <w:rFonts w:hint="eastAsia" w:ascii="Calibri" w:hAnsi="Calibri"/>
                <w:sz w:val="13"/>
                <w:szCs w:val="13"/>
              </w:rPr>
              <w:t>寄存器36高字节</w:t>
            </w:r>
          </w:p>
        </w:tc>
        <w:tc>
          <w:tcPr>
            <w:tcW w:w="770" w:type="dxa"/>
            <w:noWrap w:val="0"/>
            <w:vAlign w:val="top"/>
          </w:tcPr>
          <w:p w14:paraId="1F47C729">
            <w:pPr>
              <w:jc w:val="center"/>
              <w:rPr>
                <w:rFonts w:ascii="Calibri" w:hAnsi="Calibri"/>
                <w:sz w:val="13"/>
                <w:szCs w:val="13"/>
              </w:rPr>
            </w:pPr>
            <w:r>
              <w:rPr>
                <w:rFonts w:hint="eastAsia" w:ascii="Calibri" w:hAnsi="Calibri"/>
                <w:sz w:val="13"/>
                <w:szCs w:val="13"/>
              </w:rPr>
              <w:t>寄存器36低字节</w:t>
            </w:r>
          </w:p>
        </w:tc>
        <w:tc>
          <w:tcPr>
            <w:tcW w:w="770" w:type="dxa"/>
            <w:noWrap w:val="0"/>
            <w:vAlign w:val="top"/>
          </w:tcPr>
          <w:p w14:paraId="600C3ECC">
            <w:pPr>
              <w:jc w:val="center"/>
              <w:rPr>
                <w:rFonts w:ascii="Calibri" w:hAnsi="Calibri"/>
                <w:sz w:val="13"/>
                <w:szCs w:val="13"/>
              </w:rPr>
            </w:pPr>
            <w:r>
              <w:rPr>
                <w:rFonts w:hint="eastAsia" w:ascii="Calibri" w:hAnsi="Calibri"/>
                <w:sz w:val="13"/>
                <w:szCs w:val="13"/>
              </w:rPr>
              <w:t>CRC校验高字节</w:t>
            </w:r>
          </w:p>
        </w:tc>
        <w:tc>
          <w:tcPr>
            <w:tcW w:w="770" w:type="dxa"/>
            <w:noWrap w:val="0"/>
            <w:vAlign w:val="top"/>
          </w:tcPr>
          <w:p w14:paraId="3E0050C1">
            <w:pPr>
              <w:jc w:val="center"/>
              <w:rPr>
                <w:rFonts w:ascii="Calibri" w:hAnsi="Calibri"/>
                <w:sz w:val="13"/>
                <w:szCs w:val="13"/>
              </w:rPr>
            </w:pPr>
            <w:r>
              <w:rPr>
                <w:rFonts w:hint="eastAsia" w:ascii="Calibri" w:hAnsi="Calibri"/>
                <w:sz w:val="13"/>
                <w:szCs w:val="13"/>
              </w:rPr>
              <w:t>CRC校验低字节</w:t>
            </w:r>
          </w:p>
        </w:tc>
      </w:tr>
      <w:tr w14:paraId="06069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0" w:type="dxa"/>
            <w:noWrap w:val="0"/>
            <w:vAlign w:val="top"/>
          </w:tcPr>
          <w:p w14:paraId="7575F2CB">
            <w:pPr>
              <w:jc w:val="center"/>
              <w:rPr>
                <w:rFonts w:ascii="Calibri" w:hAnsi="Calibri"/>
                <w:sz w:val="13"/>
                <w:szCs w:val="13"/>
              </w:rPr>
            </w:pPr>
            <w:r>
              <w:rPr>
                <w:rFonts w:hint="eastAsia" w:ascii="Calibri" w:hAnsi="Calibri"/>
                <w:sz w:val="13"/>
                <w:szCs w:val="13"/>
              </w:rPr>
              <w:t>00</w:t>
            </w:r>
          </w:p>
        </w:tc>
        <w:tc>
          <w:tcPr>
            <w:tcW w:w="770" w:type="dxa"/>
            <w:noWrap w:val="0"/>
            <w:vAlign w:val="top"/>
          </w:tcPr>
          <w:p w14:paraId="4B54913B">
            <w:pPr>
              <w:jc w:val="center"/>
              <w:rPr>
                <w:rFonts w:ascii="Calibri" w:hAnsi="Calibri"/>
                <w:sz w:val="13"/>
                <w:szCs w:val="13"/>
              </w:rPr>
            </w:pPr>
            <w:r>
              <w:rPr>
                <w:rFonts w:hint="eastAsia" w:ascii="Calibri" w:hAnsi="Calibri"/>
                <w:sz w:val="13"/>
                <w:szCs w:val="13"/>
              </w:rPr>
              <w:t>00</w:t>
            </w:r>
          </w:p>
        </w:tc>
        <w:tc>
          <w:tcPr>
            <w:tcW w:w="770" w:type="dxa"/>
            <w:noWrap w:val="0"/>
            <w:vAlign w:val="top"/>
          </w:tcPr>
          <w:p w14:paraId="2A1FE473">
            <w:pPr>
              <w:jc w:val="center"/>
              <w:rPr>
                <w:rFonts w:hint="eastAsia" w:ascii="Calibri" w:hAnsi="Calibri"/>
                <w:sz w:val="13"/>
                <w:szCs w:val="13"/>
              </w:rPr>
            </w:pPr>
            <w:r>
              <w:rPr>
                <w:rFonts w:ascii="Calibri" w:hAnsi="Calibri"/>
                <w:sz w:val="13"/>
                <w:szCs w:val="13"/>
              </w:rPr>
              <w:t>BA</w:t>
            </w:r>
          </w:p>
        </w:tc>
        <w:tc>
          <w:tcPr>
            <w:tcW w:w="770" w:type="dxa"/>
            <w:noWrap w:val="0"/>
            <w:vAlign w:val="top"/>
          </w:tcPr>
          <w:p w14:paraId="6249505E">
            <w:pPr>
              <w:jc w:val="center"/>
              <w:rPr>
                <w:rFonts w:ascii="Calibri" w:hAnsi="Calibri"/>
                <w:sz w:val="13"/>
                <w:szCs w:val="13"/>
              </w:rPr>
            </w:pPr>
            <w:r>
              <w:rPr>
                <w:rFonts w:hint="eastAsia" w:ascii="Calibri" w:hAnsi="Calibri"/>
                <w:sz w:val="13"/>
                <w:szCs w:val="13"/>
              </w:rPr>
              <w:t>F5</w:t>
            </w:r>
          </w:p>
        </w:tc>
      </w:tr>
    </w:tbl>
    <w:p w14:paraId="224C538C">
      <w:pPr>
        <w:rPr>
          <w:rFonts w:hint="eastAsia"/>
        </w:rPr>
      </w:pPr>
    </w:p>
    <w:p w14:paraId="23B47D37">
      <w:pPr>
        <w:rPr>
          <w:rFonts w:hint="eastAsia"/>
          <w:sz w:val="18"/>
          <w:szCs w:val="21"/>
        </w:rPr>
      </w:pPr>
      <w:r>
        <w:rPr>
          <w:rFonts w:hint="eastAsia"/>
          <w:sz w:val="18"/>
          <w:szCs w:val="21"/>
        </w:rPr>
        <w:t>计算0.3um的颗粒数，0.</w:t>
      </w:r>
      <w:r>
        <w:rPr>
          <w:sz w:val="18"/>
          <w:szCs w:val="21"/>
        </w:rPr>
        <w:t>3</w:t>
      </w:r>
      <w:r>
        <w:rPr>
          <w:rFonts w:hint="eastAsia"/>
          <w:sz w:val="18"/>
          <w:szCs w:val="21"/>
        </w:rPr>
        <w:t>um低16位数据的Modbus地址为25，高16位数据的Modbus地址为26</w:t>
      </w:r>
    </w:p>
    <w:p w14:paraId="315894C9">
      <w:pPr>
        <w:rPr>
          <w:sz w:val="18"/>
          <w:szCs w:val="21"/>
        </w:rPr>
      </w:pPr>
      <w:r>
        <w:rPr>
          <w:rFonts w:hint="eastAsia"/>
          <w:sz w:val="18"/>
          <w:szCs w:val="21"/>
        </w:rPr>
        <w:t>寄存器25的数据=寄存器25高字节*</w:t>
      </w:r>
      <w:r>
        <w:rPr>
          <w:sz w:val="18"/>
          <w:szCs w:val="21"/>
        </w:rPr>
        <w:t>256</w:t>
      </w:r>
      <w:r>
        <w:rPr>
          <w:rFonts w:hint="eastAsia"/>
          <w:sz w:val="18"/>
          <w:szCs w:val="21"/>
        </w:rPr>
        <w:t>+寄存器25低字节=</w:t>
      </w:r>
      <w:r>
        <w:rPr>
          <w:sz w:val="18"/>
          <w:szCs w:val="21"/>
        </w:rPr>
        <w:t>53</w:t>
      </w:r>
      <w:r>
        <w:rPr>
          <w:rFonts w:hint="eastAsia"/>
          <w:sz w:val="18"/>
          <w:szCs w:val="21"/>
        </w:rPr>
        <w:t>*</w:t>
      </w:r>
      <w:r>
        <w:rPr>
          <w:sz w:val="18"/>
          <w:szCs w:val="21"/>
        </w:rPr>
        <w:t>256</w:t>
      </w:r>
      <w:r>
        <w:rPr>
          <w:rFonts w:hint="eastAsia"/>
          <w:sz w:val="18"/>
          <w:szCs w:val="21"/>
        </w:rPr>
        <w:t>+</w:t>
      </w:r>
      <w:r>
        <w:rPr>
          <w:sz w:val="18"/>
          <w:szCs w:val="21"/>
        </w:rPr>
        <w:t>248</w:t>
      </w:r>
      <w:r>
        <w:rPr>
          <w:rFonts w:hint="eastAsia"/>
          <w:sz w:val="18"/>
          <w:szCs w:val="21"/>
        </w:rPr>
        <w:t>=</w:t>
      </w:r>
      <w:r>
        <w:rPr>
          <w:sz w:val="18"/>
          <w:szCs w:val="21"/>
        </w:rPr>
        <w:t>13816</w:t>
      </w:r>
    </w:p>
    <w:p w14:paraId="2C6325F8">
      <w:pPr>
        <w:rPr>
          <w:sz w:val="18"/>
          <w:szCs w:val="21"/>
        </w:rPr>
      </w:pPr>
      <w:r>
        <w:rPr>
          <w:rFonts w:hint="eastAsia"/>
          <w:sz w:val="18"/>
          <w:szCs w:val="21"/>
        </w:rPr>
        <w:t>寄存器26的数据=寄存器26高字节*</w:t>
      </w:r>
      <w:r>
        <w:rPr>
          <w:sz w:val="18"/>
          <w:szCs w:val="21"/>
        </w:rPr>
        <w:t>256</w:t>
      </w:r>
      <w:r>
        <w:rPr>
          <w:rFonts w:hint="eastAsia"/>
          <w:sz w:val="18"/>
          <w:szCs w:val="21"/>
        </w:rPr>
        <w:t>+寄存器26低字节=</w:t>
      </w:r>
      <w:r>
        <w:rPr>
          <w:sz w:val="18"/>
          <w:szCs w:val="21"/>
        </w:rPr>
        <w:t>0</w:t>
      </w:r>
      <w:r>
        <w:rPr>
          <w:rFonts w:hint="eastAsia"/>
          <w:sz w:val="18"/>
          <w:szCs w:val="21"/>
        </w:rPr>
        <w:t>*</w:t>
      </w:r>
      <w:r>
        <w:rPr>
          <w:sz w:val="18"/>
          <w:szCs w:val="21"/>
        </w:rPr>
        <w:t>256</w:t>
      </w:r>
      <w:r>
        <w:rPr>
          <w:rFonts w:hint="eastAsia"/>
          <w:sz w:val="18"/>
          <w:szCs w:val="21"/>
        </w:rPr>
        <w:t>+</w:t>
      </w:r>
      <w:r>
        <w:rPr>
          <w:sz w:val="18"/>
          <w:szCs w:val="21"/>
        </w:rPr>
        <w:t>1</w:t>
      </w:r>
      <w:r>
        <w:rPr>
          <w:rFonts w:hint="eastAsia"/>
          <w:sz w:val="18"/>
          <w:szCs w:val="21"/>
        </w:rPr>
        <w:t>=</w:t>
      </w:r>
      <w:r>
        <w:rPr>
          <w:sz w:val="18"/>
          <w:szCs w:val="21"/>
        </w:rPr>
        <w:t>1</w:t>
      </w:r>
    </w:p>
    <w:p w14:paraId="6161A1FF">
      <w:pPr>
        <w:rPr>
          <w:rFonts w:hint="eastAsia"/>
          <w:sz w:val="18"/>
          <w:szCs w:val="21"/>
        </w:rPr>
      </w:pPr>
      <w:r>
        <w:rPr>
          <w:rFonts w:hint="eastAsia"/>
          <w:sz w:val="18"/>
          <w:szCs w:val="21"/>
        </w:rPr>
        <w:t>0.3um的颗粒数=寄存器26的数据*</w:t>
      </w:r>
      <w:r>
        <w:rPr>
          <w:sz w:val="18"/>
          <w:szCs w:val="21"/>
        </w:rPr>
        <w:t>65536</w:t>
      </w:r>
      <w:r>
        <w:rPr>
          <w:rFonts w:hint="eastAsia"/>
          <w:sz w:val="18"/>
          <w:szCs w:val="21"/>
        </w:rPr>
        <w:t>+寄存器25的数据=</w:t>
      </w:r>
      <w:r>
        <w:rPr>
          <w:sz w:val="18"/>
          <w:szCs w:val="21"/>
        </w:rPr>
        <w:t>79352</w:t>
      </w:r>
    </w:p>
    <w:p w14:paraId="478869C3">
      <w:pPr>
        <w:rPr>
          <w:sz w:val="18"/>
          <w:szCs w:val="21"/>
        </w:rPr>
      </w:pPr>
    </w:p>
    <w:p w14:paraId="162E456A">
      <w:pPr>
        <w:rPr>
          <w:rFonts w:hint="eastAsia"/>
          <w:sz w:val="18"/>
          <w:szCs w:val="21"/>
        </w:rPr>
      </w:pPr>
      <w:r>
        <w:rPr>
          <w:rFonts w:hint="eastAsia"/>
          <w:sz w:val="18"/>
          <w:szCs w:val="21"/>
        </w:rPr>
        <w:t>计算5.0um的颗粒数，5.0um低16位数据的Modbus地址为33，高16位数据的Modbus地址为34</w:t>
      </w:r>
    </w:p>
    <w:p w14:paraId="7C86139C">
      <w:pPr>
        <w:rPr>
          <w:sz w:val="18"/>
          <w:szCs w:val="21"/>
        </w:rPr>
      </w:pPr>
      <w:r>
        <w:rPr>
          <w:rFonts w:hint="eastAsia"/>
          <w:sz w:val="18"/>
          <w:szCs w:val="21"/>
        </w:rPr>
        <w:t>寄存器33的数据=寄存器33高字节*</w:t>
      </w:r>
      <w:r>
        <w:rPr>
          <w:sz w:val="18"/>
          <w:szCs w:val="21"/>
        </w:rPr>
        <w:t>256</w:t>
      </w:r>
      <w:r>
        <w:rPr>
          <w:rFonts w:hint="eastAsia"/>
          <w:sz w:val="18"/>
          <w:szCs w:val="21"/>
        </w:rPr>
        <w:t>+寄存器33低字节=</w:t>
      </w:r>
      <w:r>
        <w:rPr>
          <w:sz w:val="18"/>
          <w:szCs w:val="21"/>
        </w:rPr>
        <w:t>0</w:t>
      </w:r>
      <w:r>
        <w:rPr>
          <w:rFonts w:hint="eastAsia"/>
          <w:sz w:val="18"/>
          <w:szCs w:val="21"/>
        </w:rPr>
        <w:t>*</w:t>
      </w:r>
      <w:r>
        <w:rPr>
          <w:sz w:val="18"/>
          <w:szCs w:val="21"/>
        </w:rPr>
        <w:t>256</w:t>
      </w:r>
      <w:r>
        <w:rPr>
          <w:rFonts w:hint="eastAsia"/>
          <w:sz w:val="18"/>
          <w:szCs w:val="21"/>
        </w:rPr>
        <w:t>+</w:t>
      </w:r>
      <w:r>
        <w:rPr>
          <w:sz w:val="18"/>
          <w:szCs w:val="21"/>
        </w:rPr>
        <w:t>166</w:t>
      </w:r>
      <w:r>
        <w:rPr>
          <w:rFonts w:hint="eastAsia"/>
          <w:sz w:val="18"/>
          <w:szCs w:val="21"/>
        </w:rPr>
        <w:t>=</w:t>
      </w:r>
      <w:r>
        <w:rPr>
          <w:sz w:val="18"/>
          <w:szCs w:val="21"/>
        </w:rPr>
        <w:t>166</w:t>
      </w:r>
    </w:p>
    <w:p w14:paraId="0FFFE6A3">
      <w:pPr>
        <w:rPr>
          <w:sz w:val="18"/>
          <w:szCs w:val="21"/>
        </w:rPr>
      </w:pPr>
      <w:r>
        <w:rPr>
          <w:rFonts w:hint="eastAsia"/>
          <w:sz w:val="18"/>
          <w:szCs w:val="21"/>
        </w:rPr>
        <w:t>寄存器3</w:t>
      </w:r>
      <w:r>
        <w:rPr>
          <w:sz w:val="18"/>
          <w:szCs w:val="21"/>
        </w:rPr>
        <w:t>4</w:t>
      </w:r>
      <w:r>
        <w:rPr>
          <w:rFonts w:hint="eastAsia"/>
          <w:sz w:val="18"/>
          <w:szCs w:val="21"/>
        </w:rPr>
        <w:t>的数据=寄存器34高字节*</w:t>
      </w:r>
      <w:r>
        <w:rPr>
          <w:sz w:val="18"/>
          <w:szCs w:val="21"/>
        </w:rPr>
        <w:t>256</w:t>
      </w:r>
      <w:r>
        <w:rPr>
          <w:rFonts w:hint="eastAsia"/>
          <w:sz w:val="18"/>
          <w:szCs w:val="21"/>
        </w:rPr>
        <w:t>+寄存器34低字节=</w:t>
      </w:r>
      <w:r>
        <w:rPr>
          <w:sz w:val="18"/>
          <w:szCs w:val="21"/>
        </w:rPr>
        <w:t>0</w:t>
      </w:r>
      <w:r>
        <w:rPr>
          <w:rFonts w:hint="eastAsia"/>
          <w:sz w:val="18"/>
          <w:szCs w:val="21"/>
        </w:rPr>
        <w:t>*</w:t>
      </w:r>
      <w:r>
        <w:rPr>
          <w:sz w:val="18"/>
          <w:szCs w:val="21"/>
        </w:rPr>
        <w:t>256</w:t>
      </w:r>
      <w:r>
        <w:rPr>
          <w:rFonts w:hint="eastAsia"/>
          <w:sz w:val="18"/>
          <w:szCs w:val="21"/>
        </w:rPr>
        <w:t>+</w:t>
      </w:r>
      <w:r>
        <w:rPr>
          <w:sz w:val="18"/>
          <w:szCs w:val="21"/>
        </w:rPr>
        <w:t>0</w:t>
      </w:r>
      <w:r>
        <w:rPr>
          <w:rFonts w:hint="eastAsia"/>
          <w:sz w:val="18"/>
          <w:szCs w:val="21"/>
        </w:rPr>
        <w:t>=</w:t>
      </w:r>
      <w:r>
        <w:rPr>
          <w:sz w:val="18"/>
          <w:szCs w:val="21"/>
        </w:rPr>
        <w:t>0</w:t>
      </w:r>
    </w:p>
    <w:p w14:paraId="395CCF87">
      <w:pPr>
        <w:rPr>
          <w:rFonts w:hint="eastAsia"/>
          <w:sz w:val="18"/>
          <w:szCs w:val="21"/>
        </w:rPr>
      </w:pPr>
      <w:r>
        <w:rPr>
          <w:rFonts w:hint="eastAsia"/>
          <w:sz w:val="18"/>
          <w:szCs w:val="21"/>
        </w:rPr>
        <w:t>5.0um的颗粒数=寄存器34的数据*</w:t>
      </w:r>
      <w:r>
        <w:rPr>
          <w:sz w:val="18"/>
          <w:szCs w:val="21"/>
        </w:rPr>
        <w:t>65536</w:t>
      </w:r>
      <w:r>
        <w:rPr>
          <w:rFonts w:hint="eastAsia"/>
          <w:sz w:val="18"/>
          <w:szCs w:val="21"/>
        </w:rPr>
        <w:t>+寄存器33的数据=</w:t>
      </w:r>
      <w:r>
        <w:rPr>
          <w:sz w:val="18"/>
          <w:szCs w:val="21"/>
        </w:rPr>
        <w:t>166</w:t>
      </w:r>
    </w:p>
    <w:p w14:paraId="2FDFDEFB">
      <w:pPr>
        <w:pStyle w:val="24"/>
        <w:spacing w:line="360" w:lineRule="auto"/>
        <w:ind w:right="802" w:rightChars="334"/>
        <w:rPr>
          <w:szCs w:val="21"/>
        </w:rPr>
      </w:pPr>
    </w:p>
    <w:p w14:paraId="2320C668">
      <w:pPr>
        <w:pStyle w:val="5"/>
        <w:numPr>
          <w:ilvl w:val="0"/>
          <w:numId w:val="1"/>
        </w:numPr>
        <w:ind w:left="-5" w:leftChars="0" w:hanging="10" w:firstLineChars="0"/>
        <w:rPr>
          <w:rFonts w:hint="eastAsia" w:cs="宋体"/>
          <w:bCs/>
          <w:color w:val="000000"/>
          <w:kern w:val="2"/>
          <w:sz w:val="30"/>
          <w:szCs w:val="30"/>
          <w:lang w:val="en-US" w:eastAsia="zh-CN" w:bidi="ar-SA"/>
        </w:rPr>
      </w:pPr>
      <w:r>
        <w:rPr>
          <w:rFonts w:hint="eastAsia" w:cs="宋体"/>
          <w:bCs/>
          <w:color w:val="000000"/>
          <w:kern w:val="2"/>
          <w:sz w:val="30"/>
          <w:szCs w:val="30"/>
          <w:lang w:val="en-US" w:eastAsia="zh-CN" w:bidi="ar-SA"/>
        </w:rPr>
        <w:t>注意事项</w:t>
      </w:r>
    </w:p>
    <w:p w14:paraId="00C2AC65">
      <w:pPr>
        <w:pStyle w:val="24"/>
        <w:numPr>
          <w:ilvl w:val="0"/>
          <w:numId w:val="0"/>
        </w:numPr>
        <w:spacing w:line="360" w:lineRule="auto"/>
        <w:ind w:leftChars="0" w:right="802" w:rightChars="334"/>
        <w:rPr>
          <w:rFonts w:hint="eastAsia"/>
          <w:sz w:val="18"/>
          <w:szCs w:val="21"/>
        </w:rPr>
      </w:pPr>
      <w:r>
        <w:rPr>
          <w:rFonts w:hint="eastAsia"/>
          <w:sz w:val="18"/>
          <w:szCs w:val="21"/>
          <w:lang w:eastAsia="zh-CN"/>
        </w:rPr>
        <w:t>（一）</w:t>
      </w:r>
      <w:r>
        <w:rPr>
          <w:rFonts w:hint="eastAsia"/>
          <w:sz w:val="18"/>
          <w:szCs w:val="21"/>
        </w:rPr>
        <w:t>、操作前准备注意事项​</w:t>
      </w:r>
    </w:p>
    <w:p w14:paraId="0E75E321">
      <w:pPr>
        <w:pStyle w:val="24"/>
        <w:numPr>
          <w:ilvl w:val="0"/>
          <w:numId w:val="0"/>
        </w:numPr>
        <w:spacing w:line="360" w:lineRule="auto"/>
        <w:ind w:leftChars="0" w:right="802" w:rightChars="334" w:firstLine="360" w:firstLineChars="200"/>
        <w:rPr>
          <w:rFonts w:hint="eastAsia"/>
          <w:sz w:val="18"/>
          <w:szCs w:val="21"/>
          <w:lang w:val="en-US" w:eastAsia="zh-CN"/>
        </w:rPr>
      </w:pPr>
      <w:r>
        <w:rPr>
          <w:rFonts w:hint="eastAsia"/>
          <w:sz w:val="18"/>
          <w:szCs w:val="21"/>
          <w:lang w:val="en-US" w:eastAsia="zh-CN"/>
        </w:rPr>
        <w:t>1、</w:t>
      </w:r>
      <w:r>
        <w:rPr>
          <w:rFonts w:hint="eastAsia"/>
          <w:sz w:val="18"/>
          <w:szCs w:val="21"/>
        </w:rPr>
        <w:t>设备检查：使用前需确认粒子计数器外观无破损、接口无松动，检查采样口过滤器是否清洁、无堵塞</w:t>
      </w:r>
      <w:r>
        <w:rPr>
          <w:rFonts w:hint="eastAsia"/>
          <w:sz w:val="18"/>
          <w:szCs w:val="21"/>
          <w:lang w:eastAsia="zh-CN"/>
        </w:rPr>
        <w:t>，</w:t>
      </w:r>
      <w:r>
        <w:rPr>
          <w:rFonts w:hint="eastAsia"/>
          <w:sz w:val="18"/>
          <w:szCs w:val="21"/>
        </w:rPr>
        <w:t>电源连接稳定（台式），开机后完成自检程序，确保传感器、显示屏、数据存储模块正常工作。</w:t>
      </w:r>
    </w:p>
    <w:p w14:paraId="0D51AB97">
      <w:pPr>
        <w:pStyle w:val="24"/>
        <w:numPr>
          <w:ilvl w:val="0"/>
          <w:numId w:val="0"/>
        </w:numPr>
        <w:spacing w:line="360" w:lineRule="auto"/>
        <w:ind w:leftChars="0" w:right="802" w:rightChars="334" w:firstLine="360" w:firstLineChars="200"/>
        <w:rPr>
          <w:rFonts w:hint="eastAsia"/>
          <w:sz w:val="18"/>
          <w:szCs w:val="21"/>
        </w:rPr>
      </w:pPr>
      <w:r>
        <w:rPr>
          <w:rFonts w:hint="eastAsia"/>
          <w:sz w:val="18"/>
          <w:szCs w:val="21"/>
          <w:lang w:val="en-US" w:eastAsia="zh-CN"/>
        </w:rPr>
        <w:t>2、</w:t>
      </w:r>
      <w:r>
        <w:rPr>
          <w:rFonts w:hint="eastAsia"/>
          <w:sz w:val="18"/>
          <w:szCs w:val="21"/>
        </w:rPr>
        <w:t>校准验证：定期（建议每 6-12 个月）送专业机构校准，使用前可通过标准粒子源进行简易验证，确保计数精度符合检测要求，避免因设备漂移导致数据失真。​​​</w:t>
      </w:r>
    </w:p>
    <w:p w14:paraId="0BC45AF4">
      <w:pPr>
        <w:pStyle w:val="24"/>
        <w:numPr>
          <w:ilvl w:val="0"/>
          <w:numId w:val="0"/>
        </w:numPr>
        <w:spacing w:line="360" w:lineRule="auto"/>
        <w:ind w:leftChars="0" w:right="802" w:rightChars="334"/>
        <w:rPr>
          <w:rFonts w:hint="eastAsia"/>
          <w:sz w:val="18"/>
          <w:szCs w:val="21"/>
        </w:rPr>
      </w:pPr>
      <w:r>
        <w:rPr>
          <w:rFonts w:hint="eastAsia"/>
          <w:sz w:val="18"/>
          <w:szCs w:val="21"/>
          <w:lang w:eastAsia="zh-CN"/>
        </w:rPr>
        <w:t>（二）</w:t>
      </w:r>
      <w:r>
        <w:rPr>
          <w:rFonts w:hint="eastAsia"/>
          <w:sz w:val="18"/>
          <w:szCs w:val="21"/>
        </w:rPr>
        <w:t>、使用过程规范注意事项​</w:t>
      </w:r>
    </w:p>
    <w:p w14:paraId="74D8F6A0">
      <w:pPr>
        <w:pStyle w:val="24"/>
        <w:numPr>
          <w:ilvl w:val="0"/>
          <w:numId w:val="0"/>
        </w:numPr>
        <w:spacing w:line="360" w:lineRule="auto"/>
        <w:ind w:leftChars="0" w:right="802" w:rightChars="334"/>
        <w:rPr>
          <w:rFonts w:hint="eastAsia"/>
          <w:sz w:val="18"/>
          <w:szCs w:val="21"/>
        </w:rPr>
      </w:pPr>
      <w:r>
        <w:rPr>
          <w:rFonts w:hint="eastAsia"/>
          <w:sz w:val="18"/>
          <w:szCs w:val="21"/>
        </w:rPr>
        <w:t>采样操作：​</w:t>
      </w:r>
    </w:p>
    <w:p w14:paraId="22C022C6">
      <w:pPr>
        <w:pStyle w:val="24"/>
        <w:numPr>
          <w:ilvl w:val="0"/>
          <w:numId w:val="0"/>
        </w:numPr>
        <w:spacing w:line="360" w:lineRule="auto"/>
        <w:ind w:right="802" w:rightChars="334" w:firstLine="360" w:firstLineChars="200"/>
        <w:rPr>
          <w:rFonts w:hint="eastAsia"/>
          <w:sz w:val="18"/>
          <w:szCs w:val="21"/>
        </w:rPr>
      </w:pPr>
      <w:r>
        <w:rPr>
          <w:rFonts w:hint="eastAsia"/>
          <w:sz w:val="18"/>
          <w:szCs w:val="21"/>
          <w:lang w:val="en-US" w:eastAsia="zh-CN"/>
        </w:rPr>
        <w:t>1、</w:t>
      </w:r>
      <w:r>
        <w:rPr>
          <w:rFonts w:hint="eastAsia"/>
          <w:sz w:val="18"/>
          <w:szCs w:val="21"/>
        </w:rPr>
        <w:t>采样口需垂直于气流方向，避免贴近墙面、地面或设备表面（建议距离障碍物≥30cm），防止局部污染影响数据。​</w:t>
      </w:r>
    </w:p>
    <w:p w14:paraId="2BA0736E">
      <w:pPr>
        <w:pStyle w:val="24"/>
        <w:numPr>
          <w:ilvl w:val="0"/>
          <w:numId w:val="0"/>
        </w:numPr>
        <w:spacing w:line="360" w:lineRule="auto"/>
        <w:ind w:leftChars="0" w:right="802" w:rightChars="334" w:firstLine="360" w:firstLineChars="200"/>
        <w:rPr>
          <w:rFonts w:hint="eastAsia"/>
          <w:sz w:val="18"/>
          <w:szCs w:val="21"/>
        </w:rPr>
      </w:pPr>
      <w:r>
        <w:rPr>
          <w:rFonts w:hint="eastAsia"/>
          <w:sz w:val="18"/>
          <w:szCs w:val="21"/>
          <w:lang w:val="en-US" w:eastAsia="zh-CN"/>
        </w:rPr>
        <w:t>2、</w:t>
      </w:r>
      <w:r>
        <w:rPr>
          <w:rFonts w:hint="eastAsia"/>
          <w:sz w:val="18"/>
          <w:szCs w:val="21"/>
        </w:rPr>
        <w:t>严格按照设定的采样流量（如 2.83L/min、</w:t>
      </w:r>
      <w:r>
        <w:rPr>
          <w:rFonts w:hint="eastAsia"/>
          <w:sz w:val="18"/>
          <w:szCs w:val="21"/>
          <w:lang w:val="en-US" w:eastAsia="zh-CN"/>
        </w:rPr>
        <w:t>/28.3</w:t>
      </w:r>
      <w:r>
        <w:rPr>
          <w:rFonts w:hint="eastAsia"/>
          <w:sz w:val="18"/>
          <w:szCs w:val="21"/>
        </w:rPr>
        <w:t>L/min）和采样时间操作，不得中途调整参数，确保每次采样条件一致。</w:t>
      </w:r>
    </w:p>
    <w:p w14:paraId="7063C3EA">
      <w:pPr>
        <w:pStyle w:val="24"/>
        <w:numPr>
          <w:ilvl w:val="0"/>
          <w:numId w:val="0"/>
        </w:numPr>
        <w:spacing w:line="360" w:lineRule="auto"/>
        <w:ind w:leftChars="0" w:right="802" w:rightChars="334" w:firstLine="360" w:firstLineChars="200"/>
        <w:rPr>
          <w:rFonts w:hint="eastAsia"/>
          <w:sz w:val="18"/>
          <w:szCs w:val="21"/>
        </w:rPr>
      </w:pPr>
      <w:r>
        <w:rPr>
          <w:rFonts w:hint="eastAsia"/>
          <w:sz w:val="18"/>
          <w:szCs w:val="21"/>
          <w:lang w:val="en-US" w:eastAsia="zh-CN"/>
        </w:rPr>
        <w:t>3、</w:t>
      </w:r>
      <w:r>
        <w:rPr>
          <w:rFonts w:hint="eastAsia"/>
          <w:sz w:val="18"/>
          <w:szCs w:val="21"/>
        </w:rPr>
        <w:t>避免采样过程中触碰设备或移动采样位置，减少振动对传感器的影响。​</w:t>
      </w:r>
    </w:p>
    <w:p w14:paraId="54F8F535">
      <w:pPr>
        <w:pStyle w:val="24"/>
        <w:numPr>
          <w:ilvl w:val="0"/>
          <w:numId w:val="0"/>
        </w:numPr>
        <w:spacing w:line="360" w:lineRule="auto"/>
        <w:ind w:leftChars="0" w:right="802" w:rightChars="334"/>
        <w:rPr>
          <w:rFonts w:hint="eastAsia"/>
          <w:sz w:val="18"/>
          <w:szCs w:val="21"/>
        </w:rPr>
      </w:pPr>
      <w:r>
        <w:rPr>
          <w:rFonts w:hint="eastAsia"/>
          <w:sz w:val="18"/>
          <w:szCs w:val="21"/>
        </w:rPr>
        <w:t>环境适配：​</w:t>
      </w:r>
    </w:p>
    <w:p w14:paraId="085D0FDF">
      <w:pPr>
        <w:pStyle w:val="24"/>
        <w:numPr>
          <w:ilvl w:val="0"/>
          <w:numId w:val="5"/>
        </w:numPr>
        <w:spacing w:line="360" w:lineRule="auto"/>
        <w:ind w:leftChars="0" w:right="802" w:rightChars="334"/>
        <w:rPr>
          <w:rFonts w:hint="eastAsia"/>
          <w:sz w:val="18"/>
          <w:szCs w:val="21"/>
        </w:rPr>
      </w:pPr>
      <w:r>
        <w:rPr>
          <w:rFonts w:hint="eastAsia"/>
          <w:sz w:val="18"/>
          <w:szCs w:val="21"/>
        </w:rPr>
        <w:t>检测环境温度需控制在设备额定范围（通常为 10-35℃），避免在高温、低温或急剧温变环境中使用，防止冷凝水损坏传感器。​</w:t>
      </w:r>
    </w:p>
    <w:p w14:paraId="2633E99A">
      <w:pPr>
        <w:pStyle w:val="24"/>
        <w:numPr>
          <w:ilvl w:val="0"/>
          <w:numId w:val="5"/>
        </w:numPr>
        <w:spacing w:line="360" w:lineRule="auto"/>
        <w:ind w:left="0" w:leftChars="0" w:right="802" w:rightChars="334" w:firstLine="360" w:firstLineChars="200"/>
        <w:rPr>
          <w:rFonts w:hint="eastAsia"/>
          <w:sz w:val="18"/>
          <w:szCs w:val="21"/>
        </w:rPr>
      </w:pPr>
      <w:r>
        <w:rPr>
          <w:rFonts w:hint="eastAsia"/>
          <w:sz w:val="18"/>
          <w:szCs w:val="21"/>
        </w:rPr>
        <w:t>相对湿度不宜超过 85%（无冷凝），高湿度环境需提前开启除湿设备，或使用具备防潮功能的粒子计数器。</w:t>
      </w:r>
    </w:p>
    <w:p w14:paraId="003B1344">
      <w:pPr>
        <w:pStyle w:val="24"/>
        <w:numPr>
          <w:ilvl w:val="0"/>
          <w:numId w:val="5"/>
        </w:numPr>
        <w:spacing w:line="360" w:lineRule="auto"/>
        <w:ind w:left="0" w:leftChars="0" w:right="802" w:rightChars="334" w:firstLine="360" w:firstLineChars="200"/>
        <w:rPr>
          <w:rFonts w:hint="eastAsia"/>
          <w:sz w:val="18"/>
          <w:szCs w:val="21"/>
        </w:rPr>
      </w:pPr>
      <w:r>
        <w:rPr>
          <w:rFonts w:hint="eastAsia"/>
          <w:sz w:val="18"/>
          <w:szCs w:val="21"/>
        </w:rPr>
        <w:t>避免在粉尘浓度过高（超出设备测量上限）的环境中使用，否则可能堵塞传感器，影响设备寿命。​</w:t>
      </w:r>
    </w:p>
    <w:p w14:paraId="5A3C608D">
      <w:pPr>
        <w:pStyle w:val="24"/>
        <w:numPr>
          <w:ilvl w:val="0"/>
          <w:numId w:val="0"/>
        </w:numPr>
        <w:spacing w:line="360" w:lineRule="auto"/>
        <w:ind w:leftChars="0" w:right="802" w:rightChars="334"/>
        <w:rPr>
          <w:rFonts w:hint="eastAsia"/>
          <w:sz w:val="18"/>
          <w:szCs w:val="21"/>
        </w:rPr>
      </w:pPr>
      <w:r>
        <w:rPr>
          <w:rFonts w:hint="eastAsia"/>
          <w:sz w:val="18"/>
          <w:szCs w:val="21"/>
        </w:rPr>
        <w:t>数据记录：​</w:t>
      </w:r>
    </w:p>
    <w:p w14:paraId="621EFDB8">
      <w:pPr>
        <w:pStyle w:val="24"/>
        <w:numPr>
          <w:ilvl w:val="0"/>
          <w:numId w:val="0"/>
        </w:numPr>
        <w:spacing w:line="360" w:lineRule="auto"/>
        <w:ind w:leftChars="0" w:right="802" w:rightChars="334" w:firstLine="360" w:firstLineChars="200"/>
        <w:rPr>
          <w:rFonts w:hint="eastAsia"/>
          <w:sz w:val="18"/>
          <w:szCs w:val="21"/>
        </w:rPr>
      </w:pPr>
      <w:r>
        <w:rPr>
          <w:rFonts w:hint="eastAsia"/>
          <w:sz w:val="18"/>
          <w:szCs w:val="21"/>
          <w:lang w:val="en-US" w:eastAsia="zh-CN"/>
        </w:rPr>
        <w:t>1、</w:t>
      </w:r>
      <w:r>
        <w:rPr>
          <w:rFonts w:hint="eastAsia"/>
          <w:sz w:val="18"/>
          <w:szCs w:val="21"/>
        </w:rPr>
        <w:t>需保证采样间隔均匀，避免在人员走动、设备启停等干扰时段采样，减少数据波动。​</w:t>
      </w:r>
    </w:p>
    <w:p w14:paraId="2C055867">
      <w:pPr>
        <w:pStyle w:val="24"/>
        <w:numPr>
          <w:ilvl w:val="0"/>
          <w:numId w:val="0"/>
        </w:numPr>
        <w:spacing w:line="360" w:lineRule="auto"/>
        <w:ind w:leftChars="0" w:right="802" w:rightChars="334"/>
        <w:rPr>
          <w:rFonts w:hint="eastAsia"/>
          <w:sz w:val="18"/>
          <w:szCs w:val="21"/>
        </w:rPr>
      </w:pPr>
      <w:r>
        <w:rPr>
          <w:rFonts w:hint="eastAsia"/>
          <w:sz w:val="18"/>
          <w:szCs w:val="21"/>
        </w:rPr>
        <w:t>异常处理：​</w:t>
      </w:r>
    </w:p>
    <w:p w14:paraId="0D72ABEF">
      <w:pPr>
        <w:pStyle w:val="24"/>
        <w:numPr>
          <w:ilvl w:val="0"/>
          <w:numId w:val="0"/>
        </w:numPr>
        <w:spacing w:line="360" w:lineRule="auto"/>
        <w:ind w:leftChars="0" w:right="802" w:rightChars="334" w:firstLine="360" w:firstLineChars="200"/>
        <w:rPr>
          <w:rFonts w:hint="eastAsia"/>
          <w:sz w:val="18"/>
          <w:szCs w:val="21"/>
        </w:rPr>
      </w:pPr>
      <w:r>
        <w:rPr>
          <w:rFonts w:hint="eastAsia"/>
          <w:sz w:val="18"/>
          <w:szCs w:val="21"/>
          <w:lang w:val="en-US" w:eastAsia="zh-CN"/>
        </w:rPr>
        <w:t>1、</w:t>
      </w:r>
      <w:r>
        <w:rPr>
          <w:rFonts w:hint="eastAsia"/>
          <w:sz w:val="18"/>
          <w:szCs w:val="21"/>
        </w:rPr>
        <w:t>若检测数据出现异常（如数值骤升、无计数），先检查采样口是否堵塞、环境是否存在干扰，再重启设备重试。​</w:t>
      </w:r>
    </w:p>
    <w:p w14:paraId="23F844F1">
      <w:pPr>
        <w:pStyle w:val="24"/>
        <w:numPr>
          <w:ilvl w:val="0"/>
          <w:numId w:val="0"/>
        </w:numPr>
        <w:spacing w:line="360" w:lineRule="auto"/>
        <w:ind w:leftChars="0" w:right="802" w:rightChars="334" w:firstLine="360" w:firstLineChars="200"/>
        <w:rPr>
          <w:rFonts w:hint="eastAsia"/>
          <w:sz w:val="18"/>
          <w:szCs w:val="21"/>
        </w:rPr>
      </w:pPr>
      <w:r>
        <w:rPr>
          <w:rFonts w:hint="eastAsia"/>
          <w:sz w:val="18"/>
          <w:szCs w:val="21"/>
          <w:lang w:val="en-US" w:eastAsia="zh-CN"/>
        </w:rPr>
        <w:t>2、</w:t>
      </w:r>
      <w:r>
        <w:rPr>
          <w:rFonts w:hint="eastAsia"/>
          <w:sz w:val="18"/>
          <w:szCs w:val="21"/>
        </w:rPr>
        <w:t>若设备报错（如传感器故障），需立即停止使用，联系专业人员维修，不得自行拆解设备。​</w:t>
      </w:r>
    </w:p>
    <w:p w14:paraId="51AAEBF8">
      <w:pPr>
        <w:pStyle w:val="24"/>
        <w:numPr>
          <w:ilvl w:val="0"/>
          <w:numId w:val="0"/>
        </w:numPr>
        <w:spacing w:line="360" w:lineRule="auto"/>
        <w:ind w:leftChars="0" w:right="802" w:rightChars="334"/>
        <w:rPr>
          <w:rFonts w:hint="eastAsia"/>
          <w:sz w:val="18"/>
          <w:szCs w:val="21"/>
        </w:rPr>
      </w:pPr>
      <w:r>
        <w:rPr>
          <w:rFonts w:hint="eastAsia"/>
          <w:sz w:val="18"/>
          <w:szCs w:val="21"/>
          <w:lang w:eastAsia="zh-CN"/>
        </w:rPr>
        <w:t>（三）</w:t>
      </w:r>
      <w:r>
        <w:rPr>
          <w:rFonts w:hint="eastAsia"/>
          <w:sz w:val="18"/>
          <w:szCs w:val="21"/>
        </w:rPr>
        <w:t>、维护保养注意事项​</w:t>
      </w:r>
    </w:p>
    <w:p w14:paraId="04726160">
      <w:pPr>
        <w:pStyle w:val="24"/>
        <w:numPr>
          <w:ilvl w:val="0"/>
          <w:numId w:val="0"/>
        </w:numPr>
        <w:spacing w:line="360" w:lineRule="auto"/>
        <w:ind w:leftChars="0" w:right="802" w:rightChars="334"/>
        <w:rPr>
          <w:rFonts w:hint="eastAsia"/>
          <w:sz w:val="18"/>
          <w:szCs w:val="21"/>
        </w:rPr>
      </w:pPr>
      <w:r>
        <w:rPr>
          <w:rFonts w:hint="eastAsia"/>
          <w:sz w:val="18"/>
          <w:szCs w:val="21"/>
          <w:lang w:val="en-US" w:eastAsia="zh-CN"/>
        </w:rPr>
        <w:t>1、</w:t>
      </w:r>
      <w:r>
        <w:rPr>
          <w:rFonts w:hint="eastAsia"/>
          <w:sz w:val="18"/>
          <w:szCs w:val="21"/>
        </w:rPr>
        <w:t>日常清洁：使用后用干净软布擦拭设备表面，采样口需定期清理（建议每次使用后</w:t>
      </w:r>
      <w:r>
        <w:rPr>
          <w:rFonts w:hint="eastAsia"/>
          <w:sz w:val="18"/>
          <w:szCs w:val="21"/>
          <w:lang w:val="en-US" w:eastAsia="zh-CN"/>
        </w:rPr>
        <w:t>防止洁净环境或者安装过滤器</w:t>
      </w:r>
      <w:r>
        <w:rPr>
          <w:rFonts w:hint="eastAsia"/>
          <w:sz w:val="18"/>
          <w:szCs w:val="21"/>
        </w:rPr>
        <w:t>吹扫），避免粉尘堆积。</w:t>
      </w:r>
    </w:p>
    <w:p w14:paraId="196756F6">
      <w:pPr>
        <w:pStyle w:val="24"/>
        <w:numPr>
          <w:ilvl w:val="0"/>
          <w:numId w:val="0"/>
        </w:numPr>
        <w:spacing w:line="360" w:lineRule="auto"/>
        <w:ind w:leftChars="0" w:right="802" w:rightChars="334"/>
        <w:rPr>
          <w:rFonts w:hint="eastAsia"/>
          <w:sz w:val="18"/>
          <w:szCs w:val="21"/>
        </w:rPr>
      </w:pPr>
      <w:r>
        <w:rPr>
          <w:rFonts w:hint="eastAsia"/>
          <w:sz w:val="18"/>
          <w:szCs w:val="21"/>
          <w:lang w:val="en-US" w:eastAsia="zh-CN"/>
        </w:rPr>
        <w:t>2、</w:t>
      </w:r>
      <w:r>
        <w:rPr>
          <w:rFonts w:hint="eastAsia"/>
          <w:sz w:val="18"/>
          <w:szCs w:val="21"/>
        </w:rPr>
        <w:t>耗材更换：</w:t>
      </w:r>
      <w:r>
        <w:rPr>
          <w:rFonts w:hint="eastAsia"/>
          <w:sz w:val="18"/>
          <w:szCs w:val="21"/>
          <w:lang w:val="en-US" w:eastAsia="zh-CN"/>
        </w:rPr>
        <w:t>传感器、气泵</w:t>
      </w:r>
      <w:r>
        <w:rPr>
          <w:rFonts w:hint="eastAsia"/>
          <w:sz w:val="18"/>
          <w:szCs w:val="21"/>
        </w:rPr>
        <w:t>等耗材需使用原厂配件，按照说明书要求定期更换，不得混用不同型号配件。​</w:t>
      </w:r>
    </w:p>
    <w:p w14:paraId="1B2C1F71">
      <w:pPr>
        <w:pStyle w:val="24"/>
        <w:numPr>
          <w:ilvl w:val="0"/>
          <w:numId w:val="0"/>
        </w:numPr>
        <w:spacing w:line="360" w:lineRule="auto"/>
        <w:ind w:leftChars="0" w:right="802" w:rightChars="334"/>
        <w:rPr>
          <w:rFonts w:hint="eastAsia"/>
          <w:sz w:val="18"/>
          <w:szCs w:val="21"/>
        </w:rPr>
      </w:pPr>
      <w:r>
        <w:rPr>
          <w:rFonts w:hint="eastAsia"/>
          <w:sz w:val="18"/>
          <w:szCs w:val="21"/>
          <w:lang w:val="en-US" w:eastAsia="zh-CN"/>
        </w:rPr>
        <w:t>3、</w:t>
      </w:r>
      <w:r>
        <w:rPr>
          <w:rFonts w:hint="eastAsia"/>
          <w:sz w:val="18"/>
          <w:szCs w:val="21"/>
        </w:rPr>
        <w:t>存储要求：长期不使用时，存放在干燥、通风、无腐蚀性气体的环境中，温度控制在 0-40℃，避免阳光直射和剧烈振动。</w:t>
      </w:r>
    </w:p>
    <w:p w14:paraId="20B7F205">
      <w:pPr>
        <w:pStyle w:val="24"/>
        <w:numPr>
          <w:ilvl w:val="0"/>
          <w:numId w:val="0"/>
        </w:numPr>
        <w:spacing w:line="360" w:lineRule="auto"/>
        <w:ind w:leftChars="0" w:right="802" w:rightChars="334"/>
        <w:rPr>
          <w:rFonts w:hint="eastAsia"/>
          <w:sz w:val="18"/>
          <w:szCs w:val="21"/>
        </w:rPr>
      </w:pPr>
      <w:r>
        <w:rPr>
          <w:rFonts w:hint="eastAsia"/>
          <w:sz w:val="18"/>
          <w:szCs w:val="21"/>
          <w:lang w:val="en-US" w:eastAsia="zh-CN"/>
        </w:rPr>
        <w:t>4、</w:t>
      </w:r>
      <w:r>
        <w:rPr>
          <w:rFonts w:hint="eastAsia"/>
          <w:sz w:val="18"/>
          <w:szCs w:val="21"/>
        </w:rPr>
        <w:t>定期校准：严格遵守校准周期，校准记录需妥善保存，若设备经过维修、跌落或长期闲置后重新使用，需先进行校准验证。</w:t>
      </w:r>
    </w:p>
    <w:p w14:paraId="1AA30F7F">
      <w:pPr>
        <w:pStyle w:val="24"/>
        <w:numPr>
          <w:ilvl w:val="0"/>
          <w:numId w:val="0"/>
        </w:numPr>
        <w:spacing w:line="360" w:lineRule="auto"/>
        <w:ind w:leftChars="0" w:right="802" w:rightChars="334"/>
        <w:rPr>
          <w:rFonts w:hint="eastAsia"/>
          <w:sz w:val="18"/>
          <w:szCs w:val="21"/>
        </w:rPr>
      </w:pPr>
      <w:r>
        <w:rPr>
          <w:rFonts w:hint="eastAsia"/>
          <w:sz w:val="18"/>
          <w:szCs w:val="21"/>
          <w:lang w:eastAsia="zh-CN"/>
        </w:rPr>
        <w:t>（四）</w:t>
      </w:r>
      <w:r>
        <w:rPr>
          <w:rFonts w:hint="eastAsia"/>
          <w:sz w:val="18"/>
          <w:szCs w:val="21"/>
        </w:rPr>
        <w:t>、安全防护注意事项​</w:t>
      </w:r>
    </w:p>
    <w:p w14:paraId="3D05620B">
      <w:pPr>
        <w:pStyle w:val="24"/>
        <w:numPr>
          <w:ilvl w:val="0"/>
          <w:numId w:val="0"/>
        </w:numPr>
        <w:spacing w:line="360" w:lineRule="auto"/>
        <w:ind w:leftChars="0" w:right="802" w:rightChars="334"/>
        <w:rPr>
          <w:rFonts w:hint="eastAsia"/>
          <w:sz w:val="18"/>
          <w:szCs w:val="21"/>
        </w:rPr>
      </w:pPr>
      <w:r>
        <w:rPr>
          <w:rFonts w:hint="eastAsia"/>
          <w:sz w:val="18"/>
          <w:szCs w:val="21"/>
        </w:rPr>
        <w:t>用电安全：设备需使用符合规格的电源</w:t>
      </w:r>
      <w:r>
        <w:rPr>
          <w:rFonts w:hint="eastAsia"/>
          <w:sz w:val="18"/>
          <w:szCs w:val="21"/>
          <w:lang w:val="en-US" w:eastAsia="zh-CN"/>
        </w:rPr>
        <w:t>供电</w:t>
      </w:r>
      <w:r>
        <w:rPr>
          <w:rFonts w:hint="eastAsia"/>
          <w:sz w:val="18"/>
          <w:szCs w:val="21"/>
        </w:rPr>
        <w:t>，避免过载或短路。​</w:t>
      </w:r>
    </w:p>
    <w:p w14:paraId="6B46E9F2">
      <w:pPr>
        <w:pStyle w:val="24"/>
        <w:numPr>
          <w:ilvl w:val="0"/>
          <w:numId w:val="0"/>
        </w:numPr>
        <w:spacing w:line="360" w:lineRule="auto"/>
        <w:ind w:leftChars="0" w:right="802" w:rightChars="334"/>
        <w:rPr>
          <w:rFonts w:hint="eastAsia"/>
          <w:sz w:val="18"/>
          <w:szCs w:val="21"/>
        </w:rPr>
      </w:pPr>
      <w:r>
        <w:rPr>
          <w:rFonts w:hint="eastAsia"/>
          <w:sz w:val="18"/>
          <w:szCs w:val="21"/>
        </w:rPr>
        <w:t>操作安全：避免将采样口对准人体、食品或精密设备，防止粒子污染；设备运行时不得遮挡散热口，避免设备过热。​</w:t>
      </w:r>
    </w:p>
    <w:p w14:paraId="1905B54C">
      <w:pPr>
        <w:pStyle w:val="24"/>
        <w:numPr>
          <w:ilvl w:val="0"/>
          <w:numId w:val="0"/>
        </w:numPr>
        <w:spacing w:line="360" w:lineRule="auto"/>
        <w:ind w:leftChars="0" w:right="802" w:rightChars="334"/>
        <w:rPr>
          <w:sz w:val="18"/>
          <w:szCs w:val="21"/>
        </w:rPr>
      </w:pPr>
      <w:r>
        <w:rPr>
          <w:rFonts w:hint="eastAsia"/>
          <w:sz w:val="18"/>
          <w:szCs w:val="21"/>
        </w:rPr>
        <w:t>环境安全：</w:t>
      </w:r>
      <w:r>
        <w:rPr>
          <w:rFonts w:hint="eastAsia"/>
          <w:sz w:val="18"/>
          <w:szCs w:val="21"/>
          <w:lang w:val="en-US" w:eastAsia="zh-CN"/>
        </w:rPr>
        <w:t>不得</w:t>
      </w:r>
      <w:r>
        <w:rPr>
          <w:rFonts w:hint="eastAsia"/>
          <w:sz w:val="18"/>
          <w:szCs w:val="21"/>
        </w:rPr>
        <w:t>易燃易爆、腐蚀性气体等特殊环境中使用时，严格遵守现场安全规定，不得违规操作。​</w:t>
      </w:r>
      <w:r>
        <w:rPr>
          <w:rFonts w:hint="eastAsia"/>
          <w:sz w:val="18"/>
          <w:szCs w:val="21"/>
        </w:rPr>
        <w:tab/>
      </w:r>
      <w:r>
        <w:rPr>
          <w:rFonts w:hint="eastAsia"/>
          <w:sz w:val="18"/>
          <w:szCs w:val="21"/>
        </w:rPr>
        <w:t xml:space="preserve"> </w:t>
      </w:r>
    </w:p>
    <w:p w14:paraId="26492E4F">
      <w:pPr>
        <w:spacing w:line="360" w:lineRule="auto"/>
        <w:ind w:left="0" w:leftChars="0" w:firstLine="0" w:firstLineChars="0"/>
      </w:pPr>
    </w:p>
    <w:p w14:paraId="014521FF">
      <w:pPr>
        <w:spacing w:line="360" w:lineRule="auto"/>
        <w:ind w:left="0" w:leftChars="0" w:firstLine="0" w:firstLineChars="0"/>
      </w:pPr>
    </w:p>
    <w:p w14:paraId="5078497C">
      <w:pPr>
        <w:pStyle w:val="5"/>
        <w:numPr>
          <w:ilvl w:val="0"/>
          <w:numId w:val="1"/>
        </w:numPr>
        <w:ind w:left="-5" w:leftChars="0" w:hanging="10" w:firstLineChars="0"/>
        <w:rPr>
          <w:rFonts w:hint="eastAsia" w:cs="宋体"/>
          <w:bCs/>
          <w:color w:val="000000"/>
          <w:kern w:val="2"/>
          <w:sz w:val="30"/>
          <w:szCs w:val="30"/>
          <w:lang w:val="en-US" w:eastAsia="zh-CN" w:bidi="ar-SA"/>
        </w:rPr>
      </w:pPr>
      <w:r>
        <w:rPr>
          <w:rFonts w:hint="eastAsia" w:cs="宋体"/>
          <w:bCs/>
          <w:color w:val="000000"/>
          <w:kern w:val="2"/>
          <w:sz w:val="30"/>
          <w:szCs w:val="30"/>
          <w:lang w:val="en-US" w:eastAsia="zh-CN" w:bidi="ar-SA"/>
        </w:rPr>
        <w:t>质量保证</w:t>
      </w:r>
    </w:p>
    <w:p w14:paraId="5E0B1610">
      <w:pPr>
        <w:adjustRightInd w:val="0"/>
        <w:snapToGrid w:val="0"/>
        <w:spacing w:line="276" w:lineRule="auto"/>
        <w:ind w:firstLine="282" w:firstLineChars="100"/>
        <w:rPr>
          <w:rFonts w:hint="eastAsia" w:ascii="宋体" w:hAnsi="宋体" w:eastAsia="宋体" w:cs="宋体"/>
          <w:spacing w:val="1"/>
          <w:sz w:val="28"/>
          <w:szCs w:val="18"/>
        </w:rPr>
      </w:pPr>
      <w:r>
        <w:rPr>
          <w:rFonts w:hint="eastAsia" w:ascii="宋体" w:hAnsi="宋体" w:eastAsia="宋体" w:cs="宋体"/>
          <w:spacing w:val="1"/>
          <w:sz w:val="28"/>
          <w:szCs w:val="18"/>
        </w:rPr>
        <w:t>产品出厂12个月内，基于正常使用和非人为损坏，对产品提供免费维修服务。</w:t>
      </w:r>
    </w:p>
    <w:p w14:paraId="03013EAB">
      <w:pPr>
        <w:adjustRightInd w:val="0"/>
        <w:snapToGrid w:val="0"/>
        <w:spacing w:line="276" w:lineRule="auto"/>
        <w:ind w:firstLine="282" w:firstLineChars="100"/>
        <w:rPr>
          <w:rFonts w:hint="eastAsia" w:ascii="宋体" w:hAnsi="宋体" w:eastAsia="宋体" w:cs="宋体"/>
          <w:spacing w:val="1"/>
          <w:sz w:val="28"/>
          <w:szCs w:val="18"/>
        </w:rPr>
      </w:pPr>
    </w:p>
    <w:p w14:paraId="0FC7369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120" w:leftChars="0"/>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b/>
          <w:bCs/>
          <w:sz w:val="18"/>
          <w:szCs w:val="18"/>
        </w:rPr>
        <w:t>重要提示：</w:t>
      </w:r>
      <w:r>
        <w:rPr>
          <w:rFonts w:hint="eastAsia" w:asciiTheme="minorEastAsia" w:hAnsiTheme="minorEastAsia" w:eastAsiaTheme="minorEastAsia" w:cstheme="minorEastAsia"/>
          <w:sz w:val="18"/>
          <w:szCs w:val="18"/>
        </w:rPr>
        <w:t xml:space="preserve"> </w:t>
      </w:r>
    </w:p>
    <w:p w14:paraId="3B17E5B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120" w:leftChars="0"/>
        <w:textAlignment w:val="auto"/>
        <w:rPr>
          <w:rFonts w:ascii="宋体" w:hAnsi="宋体" w:eastAsia="宋体" w:cs="宋体"/>
          <w:sz w:val="18"/>
          <w:szCs w:val="18"/>
        </w:rPr>
      </w:pPr>
      <w:r>
        <w:rPr>
          <w:rFonts w:ascii="宋体" w:hAnsi="宋体" w:eastAsia="宋体" w:cs="宋体"/>
          <w:sz w:val="18"/>
          <w:szCs w:val="18"/>
        </w:rPr>
        <w:t>在法律许可的范围内，本司保留修改产品规格和描述的权利，本说明书内容如有变更，恕不另行通知，最终解释权归我司所有。请在使用本产品前仔细阅读并理解本说明书，合理、安全、正确地使用元器件、操作设备和仪器是获得准确测量结果和延长元器件、设备和仪器寿命的关键</w:t>
      </w:r>
    </w:p>
    <w:p w14:paraId="080334D3">
      <w:pPr>
        <w:pStyle w:val="5"/>
        <w:numPr>
          <w:ilvl w:val="0"/>
          <w:numId w:val="0"/>
        </w:numPr>
        <w:ind w:left="-15" w:leftChars="0"/>
      </w:pPr>
    </w:p>
    <w:sectPr>
      <w:pgSz w:w="11906" w:h="16838"/>
      <w:pgMar w:top="1440" w:right="1800" w:bottom="1440" w:left="1800" w:header="510" w:footer="567" w:gutter="0"/>
      <w:cols w:space="720" w:num="1"/>
      <w:titlePg/>
      <w:docGrid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Arial Unicode MS">
    <w:altName w:val="宋体"/>
    <w:panose1 w:val="020B0604020202020204"/>
    <w:charset w:val="86"/>
    <w:family w:val="swiss"/>
    <w:pitch w:val="default"/>
    <w:sig w:usb0="00000000" w:usb1="00000000" w:usb2="0000007F" w:usb3="00000000" w:csb0="003F01FF" w:csb1="00000000"/>
  </w:font>
  <w:font w:name="Arial Narrow">
    <w:altName w:val="Arial"/>
    <w:panose1 w:val="020B0606020202030204"/>
    <w:charset w:val="00"/>
    <w:family w:val="swiss"/>
    <w:pitch w:val="default"/>
    <w:sig w:usb0="00000000" w:usb1="00000000" w:usb2="00000000" w:usb3="00000000" w:csb0="2000009F" w:csb1="DFD70000"/>
  </w:font>
  <w:font w:name="微软雅黑">
    <w:panose1 w:val="020B0503020204020204"/>
    <w:charset w:val="86"/>
    <w:family w:val="swiss"/>
    <w:pitch w:val="default"/>
    <w:sig w:usb0="80000287" w:usb1="2ACF3C50" w:usb2="00000016" w:usb3="00000000" w:csb0="0004001F" w:csb1="00000000"/>
  </w:font>
  <w:font w:name="Microsoft YaHei UI">
    <w:panose1 w:val="020B0503020204020204"/>
    <w:charset w:val="86"/>
    <w:family w:val="swiss"/>
    <w:pitch w:val="default"/>
    <w:sig w:usb0="80000287" w:usb1="2ACF3C50" w:usb2="00000016" w:usb3="00000000" w:csb0="0004001F" w:csb1="00000000"/>
  </w:font>
  <w:font w:name="Arial">
    <w:panose1 w:val="020B0604020202020204"/>
    <w:charset w:val="00"/>
    <w:family w:val="auto"/>
    <w:pitch w:val="default"/>
    <w:sig w:usb0="E0002EFF" w:usb1="C000785B" w:usb2="00000009" w:usb3="00000000" w:csb0="400001FF" w:csb1="FFFF0000"/>
  </w:font>
  <w:font w:name="KSOF3D47F291">
    <w:panose1 w:val="020B0604020202020204"/>
    <w:charset w:val="00"/>
    <w:family w:val="auto"/>
    <w:pitch w:val="default"/>
    <w:sig w:usb0="00000001" w:usb1="00000000" w:usb2="00000000" w:usb3="00000000" w:csb0="00000001"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3E7F2A">
    <w:pPr>
      <w:widowControl w:val="0"/>
      <w:tabs>
        <w:tab w:val="center" w:pos="4153"/>
        <w:tab w:val="right" w:pos="8306"/>
      </w:tabs>
      <w:snapToGrid w:val="0"/>
      <w:spacing w:after="0" w:line="240" w:lineRule="auto"/>
      <w:ind w:left="0" w:firstLine="360" w:firstLineChars="200"/>
      <w:rPr>
        <w:rFonts w:ascii="Times New Roman" w:hAnsi="Times New Roman" w:cs="Times New Roman"/>
        <w:color w:val="auto"/>
        <w:sz w:val="18"/>
        <w:szCs w:val="18"/>
      </w:rPr>
    </w:pPr>
    <w:r>
      <w:rPr>
        <w:rFonts w:ascii="Times New Roman" w:hAnsi="Times New Roman" w:cs="Times New Roman"/>
        <w:color w:val="auto"/>
        <w:sz w:val="18"/>
        <w:szCs w:val="18"/>
      </w:rPr>
      <mc:AlternateContent>
        <mc:Choice Requires="wps">
          <w:drawing>
            <wp:anchor distT="0" distB="0" distL="114300" distR="114300" simplePos="0" relativeHeight="251663360" behindDoc="0" locked="0" layoutInCell="1" allowOverlap="1">
              <wp:simplePos x="0" y="0"/>
              <wp:positionH relativeFrom="margin">
                <wp:align>right</wp:align>
              </wp:positionH>
              <wp:positionV relativeFrom="paragraph">
                <wp:posOffset>0</wp:posOffset>
              </wp:positionV>
              <wp:extent cx="57785" cy="131445"/>
              <wp:effectExtent l="0" t="0" r="17780" b="12700"/>
              <wp:wrapNone/>
              <wp:docPr id="8" name="文本框 8"/>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14:paraId="5D0220C9">
                          <w:pPr>
                            <w:pStyle w:val="6"/>
                          </w:pPr>
                          <w:r>
                            <w:fldChar w:fldCharType="begin"/>
                          </w:r>
                          <w:r>
                            <w:instrText xml:space="preserve"> PAGE  \* MERGEFORMAT </w:instrText>
                          </w:r>
                          <w:r>
                            <w:fldChar w:fldCharType="separate"/>
                          </w:r>
                          <w:r>
                            <w:t>8</w:t>
                          </w:r>
                          <w:r>
                            <w:fldChar w:fldCharType="end"/>
                          </w: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0.35pt;width:4.55pt;mso-position-horizontal:right;mso-position-horizontal-relative:margin;mso-wrap-style:none;z-index:251663360;mso-width-relative:page;mso-height-relative:page;" filled="f" stroked="f" coordsize="21600,21600" o:gfxdata="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M+L3UTQAAAAAgEAAA8AAAAAAAAAAQAgAAAAIgAAAGRycy9k&#10;b3ducmV2LnhtbFBLAQIUABQAAAAIAIdO4kBjWMvuCgIAAAEEAAAOAAAAAAAAAAEAIAAAAB8BAABk&#10;cnMvZTJvRG9jLnhtbFBLBQYAAAAABgAGAFkBAACbBQAAAAA=&#10;">
              <v:fill on="f" focussize="0,0"/>
              <v:stroke on="f"/>
              <v:imagedata o:title=""/>
              <o:lock v:ext="edit" aspectratio="f"/>
              <v:textbox inset="0mm,0mm,0mm,0mm" style="mso-fit-shape-to-text:t;">
                <w:txbxContent>
                  <w:p w14:paraId="5D0220C9">
                    <w:pPr>
                      <w:pStyle w:val="6"/>
                    </w:pPr>
                    <w:r>
                      <w:fldChar w:fldCharType="begin"/>
                    </w:r>
                    <w:r>
                      <w:instrText xml:space="preserve"> PAGE  \* MERGEFORMAT </w:instrText>
                    </w:r>
                    <w:r>
                      <w:fldChar w:fldCharType="separate"/>
                    </w:r>
                    <w:r>
                      <w:t>8</w:t>
                    </w:r>
                    <w:r>
                      <w:fldChar w:fldCharType="end"/>
                    </w:r>
                  </w:p>
                </w:txbxContent>
              </v:textbox>
            </v:shape>
          </w:pict>
        </mc:Fallback>
      </mc:AlternateContent>
    </w:r>
    <w:r>
      <w:rPr>
        <w:rFonts w:hint="eastAsia" w:ascii="Times New Roman" w:hAnsi="Times New Roman" w:cs="Times New Roman"/>
        <w:color w:val="auto"/>
        <w:sz w:val="18"/>
        <w:szCs w:val="18"/>
      </w:rPr>
      <w:t xml:space="preserve">E-mail：info@source-sensor.com    </w:t>
    </w:r>
    <w:r>
      <w:rPr>
        <w:rFonts w:ascii="Times New Roman" w:hAnsi="Times New Roman" w:cs="Times New Roman"/>
        <w:color w:val="auto"/>
        <w:sz w:val="18"/>
        <w:szCs w:val="18"/>
      </w:rPr>
      <w:t xml:space="preserve">                           </w:t>
    </w:r>
    <w:r>
      <w:rPr>
        <w:rFonts w:hint="eastAsia" w:ascii="Times New Roman" w:hAnsi="Times New Roman" w:cs="Times New Roman"/>
        <w:color w:val="auto"/>
        <w:sz w:val="18"/>
        <w:szCs w:val="18"/>
      </w:rPr>
      <w:t xml:space="preserve"> Tel：0755-26747274                  </w:t>
    </w:r>
  </w:p>
  <w:p w14:paraId="1E0E9913">
    <w:pPr>
      <w:widowControl w:val="0"/>
      <w:tabs>
        <w:tab w:val="center" w:pos="4153"/>
        <w:tab w:val="right" w:pos="8306"/>
      </w:tabs>
      <w:snapToGrid w:val="0"/>
      <w:spacing w:after="0" w:line="240" w:lineRule="auto"/>
      <w:ind w:left="0" w:firstLine="360" w:firstLineChars="200"/>
      <w:rPr>
        <w:rFonts w:ascii="Times New Roman" w:hAnsi="Times New Roman" w:cs="Times New Roman"/>
        <w:color w:val="auto"/>
        <w:sz w:val="18"/>
        <w:szCs w:val="18"/>
      </w:rPr>
    </w:pPr>
    <w:r>
      <w:rPr>
        <w:rFonts w:hint="eastAsia" w:ascii="Times New Roman" w:hAnsi="Times New Roman" w:cs="Times New Roman"/>
        <w:color w:val="auto"/>
        <w:sz w:val="18"/>
        <w:szCs w:val="18"/>
      </w:rPr>
      <w:t xml:space="preserve">Web：www.source-sensor.com    </w:t>
    </w:r>
    <w:r>
      <w:rPr>
        <w:rFonts w:ascii="Times New Roman" w:hAnsi="Times New Roman" w:cs="Times New Roman"/>
        <w:color w:val="auto"/>
        <w:sz w:val="18"/>
        <w:szCs w:val="18"/>
      </w:rPr>
      <w:t xml:space="preserve">   </w:t>
    </w:r>
    <w:r>
      <w:rPr>
        <w:rFonts w:hint="eastAsia" w:ascii="Times New Roman" w:hAnsi="Times New Roman" w:cs="Times New Roman"/>
        <w:color w:val="auto"/>
        <w:sz w:val="18"/>
        <w:szCs w:val="18"/>
      </w:rPr>
      <w:t xml:space="preserve"> </w:t>
    </w:r>
    <w:r>
      <w:rPr>
        <w:rFonts w:ascii="Times New Roman" w:hAnsi="Times New Roman" w:cs="Times New Roman"/>
        <w:color w:val="auto"/>
        <w:sz w:val="18"/>
        <w:szCs w:val="18"/>
      </w:rPr>
      <w:t xml:space="preserve">                             </w:t>
    </w:r>
    <w:r>
      <w:rPr>
        <w:rFonts w:hint="eastAsia" w:ascii="Times New Roman" w:hAnsi="Times New Roman" w:cs="Times New Roman"/>
        <w:color w:val="auto"/>
        <w:sz w:val="18"/>
        <w:szCs w:val="18"/>
      </w:rPr>
      <w:t xml:space="preserve">Add：深圳市南山区马家龙工业区15栋3楼东 </w:t>
    </w:r>
  </w:p>
  <w:p w14:paraId="69C40ADE">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1911A3">
    <w:pPr>
      <w:tabs>
        <w:tab w:val="center" w:pos="9550"/>
      </w:tabs>
      <w:spacing w:after="0" w:line="259" w:lineRule="auto"/>
      <w:ind w:left="0" w:firstLine="0"/>
    </w:pPr>
    <w:r>
      <w:rPr>
        <w:rFonts w:ascii="Calibri" w:hAnsi="Calibri" w:eastAsia="Calibri" w:cs="Calibri"/>
        <w:sz w:val="22"/>
      </w:rPr>
      <mc:AlternateContent>
        <mc:Choice Requires="wpg">
          <w:drawing>
            <wp:anchor distT="0" distB="0" distL="114300" distR="114300" simplePos="0" relativeHeight="251660288" behindDoc="0" locked="0" layoutInCell="1" allowOverlap="1">
              <wp:simplePos x="0" y="0"/>
              <wp:positionH relativeFrom="page">
                <wp:posOffset>180340</wp:posOffset>
              </wp:positionH>
              <wp:positionV relativeFrom="page">
                <wp:posOffset>10143490</wp:posOffset>
              </wp:positionV>
              <wp:extent cx="7199630" cy="13335"/>
              <wp:effectExtent l="0" t="0" r="0" b="0"/>
              <wp:wrapSquare wrapText="bothSides"/>
              <wp:docPr id="4442" name="Group 4442"/>
              <wp:cNvGraphicFramePr/>
              <a:graphic xmlns:a="http://schemas.openxmlformats.org/drawingml/2006/main">
                <a:graphicData uri="http://schemas.microsoft.com/office/word/2010/wordprocessingGroup">
                  <wpg:wgp>
                    <wpg:cNvGrpSpPr/>
                    <wpg:grpSpPr>
                      <a:xfrm>
                        <a:off x="0" y="0"/>
                        <a:ext cx="7199630" cy="13335"/>
                        <a:chOff x="0" y="0"/>
                        <a:chExt cx="7199630" cy="13335"/>
                      </a:xfrm>
                    </wpg:grpSpPr>
                    <wps:wsp>
                      <wps:cNvPr id="4443" name="Shape 4443"/>
                      <wps:cNvSpPr/>
                      <wps:spPr>
                        <a:xfrm>
                          <a:off x="0" y="0"/>
                          <a:ext cx="7199630" cy="13335"/>
                        </a:xfrm>
                        <a:custGeom>
                          <a:avLst/>
                          <a:gdLst/>
                          <a:ahLst/>
                          <a:cxnLst/>
                          <a:rect l="0" t="0" r="0" b="0"/>
                          <a:pathLst>
                            <a:path w="7199630" h="13335">
                              <a:moveTo>
                                <a:pt x="0" y="0"/>
                              </a:moveTo>
                              <a:lnTo>
                                <a:pt x="7199630" y="635"/>
                              </a:lnTo>
                              <a:lnTo>
                                <a:pt x="7199630" y="13335"/>
                              </a:lnTo>
                              <a:lnTo>
                                <a:pt x="0" y="1270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id="Group 4442" o:spid="_x0000_s1026" o:spt="203" style="position:absolute;left:0pt;margin-left:14.2pt;margin-top:798.7pt;height:1.05pt;width:566.9pt;mso-position-horizontal-relative:page;mso-position-vertical-relative:page;mso-wrap-distance-bottom:0pt;mso-wrap-distance-left:9pt;mso-wrap-distance-right:9pt;mso-wrap-distance-top:0pt;z-index:251660288;mso-width-relative:page;mso-height-relative:page;" coordsize="7199630,13335" o:gfxdata="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JqyU2PcAAAADQEA&#10;AA8AAAAAAAAAAQAgAAAAIgAAAGRycy9kb3ducmV2LnhtbFBLAQIUABQAAAAIAIdO4kCtXywgTwIA&#10;APAFAAAOAAAAAAAAAAEAIAAAACsBAABkcnMvZTJvRG9jLnhtbFBLBQYAAAAABgAGAFkBAADsBQAA&#10;AAA=&#10;">
              <o:lock v:ext="edit" aspectratio="f"/>
              <v:shape id="Shape 4443" o:spid="_x0000_s1026" o:spt="100" style="position:absolute;left:0;top:0;height:13335;width:7199630;" fillcolor="#000000" filled="t" stroked="f" coordsize="7199630,13335" o:gfxdata="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K5dWL&#10;wAAAAN0AAAAPAAAAAAAAAAEAIAAAACIAAABkcnMvZG93bnJldi54bWxQSwECFAAUAAAACACHTuJA&#10;My8FnjsAAAA5AAAAEAAAAAAAAAABACAAAAAPAQAAZHJzL3NoYXBleG1sLnhtbFBLBQYAAAAABgAG&#10;AFsBAAC5AwAAAAA=&#10;" path="m0,0l7199630,635,7199630,13335,0,12700,0,0xe">
                <v:fill on="t" focussize="0,0"/>
                <v:stroke on="f" weight="0pt" miterlimit="1" joinstyle="miter"/>
                <v:imagedata o:title=""/>
                <o:lock v:ext="edit" aspectratio="f"/>
              </v:shape>
              <w10:wrap type="square"/>
            </v:group>
          </w:pict>
        </mc:Fallback>
      </mc:AlternateContent>
    </w:r>
    <w:r>
      <w:rPr>
        <w:rFonts w:ascii="Microsoft YaHei UI" w:hAnsi="Microsoft YaHei UI" w:eastAsia="Microsoft YaHei UI" w:cs="Microsoft YaHei UI"/>
        <w:sz w:val="20"/>
      </w:rPr>
      <w:t>www.gzhaigu.com 广州海谷电子科技有限公司 联系电话：020-62863270 版本号：V1.1</w:t>
    </w:r>
    <w:r>
      <w:rPr>
        <w:rFonts w:ascii="Microsoft YaHei UI" w:hAnsi="Microsoft YaHei UI" w:eastAsia="Microsoft YaHei UI" w:cs="Microsoft YaHei UI"/>
        <w:sz w:val="20"/>
      </w:rPr>
      <w:tab/>
    </w:r>
    <w:r>
      <w:fldChar w:fldCharType="begin"/>
    </w:r>
    <w:r>
      <w:instrText xml:space="preserve"> PAGE   \* MERGEFORMAT </w:instrText>
    </w:r>
    <w:r>
      <w:fldChar w:fldCharType="separate"/>
    </w:r>
    <w:r>
      <w:rPr>
        <w:rFonts w:ascii="Microsoft YaHei UI" w:hAnsi="Microsoft YaHei UI" w:eastAsia="Microsoft YaHei UI" w:cs="Microsoft YaHei UI"/>
        <w:sz w:val="20"/>
      </w:rPr>
      <w:t>2</w:t>
    </w:r>
    <w:r>
      <w:rPr>
        <w:rFonts w:ascii="Microsoft YaHei UI" w:hAnsi="Microsoft YaHei UI" w:eastAsia="Microsoft YaHei UI" w:cs="Microsoft YaHei UI"/>
        <w:sz w:val="20"/>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95836E">
    <w:pPr>
      <w:widowControl w:val="0"/>
      <w:tabs>
        <w:tab w:val="center" w:pos="4153"/>
        <w:tab w:val="right" w:pos="8306"/>
      </w:tabs>
      <w:snapToGrid w:val="0"/>
      <w:spacing w:after="0" w:line="240" w:lineRule="auto"/>
      <w:ind w:left="0" w:firstLine="360" w:firstLineChars="200"/>
      <w:rPr>
        <w:rFonts w:ascii="Times New Roman" w:hAnsi="Times New Roman" w:cs="Times New Roman"/>
        <w:color w:val="auto"/>
        <w:sz w:val="18"/>
        <w:szCs w:val="18"/>
      </w:rPr>
    </w:pPr>
    <w:r>
      <w:rPr>
        <w:rFonts w:ascii="Times New Roman" w:hAnsi="Times New Roman" w:cs="Times New Roman"/>
        <w:color w:val="auto"/>
        <w:sz w:val="18"/>
        <w:szCs w:val="18"/>
      </w:rPr>
      <mc:AlternateContent>
        <mc:Choice Requires="wps">
          <w:drawing>
            <wp:anchor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57785" cy="131445"/>
              <wp:effectExtent l="0" t="0" r="17780" b="1270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14:paraId="32876F22">
                          <w:pPr>
                            <w:pStyle w:val="6"/>
                          </w:pPr>
                          <w:r>
                            <w:fldChar w:fldCharType="begin"/>
                          </w:r>
                          <w:r>
                            <w:instrText xml:space="preserve"> PAGE  \* MERGEFORMAT </w:instrText>
                          </w:r>
                          <w:r>
                            <w:fldChar w:fldCharType="separate"/>
                          </w:r>
                          <w:r>
                            <w:t>3</w:t>
                          </w:r>
                          <w:r>
                            <w:fldChar w:fldCharType="end"/>
                          </w: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0.35pt;width:4.55pt;mso-position-horizontal:right;mso-position-horizontal-relative:margin;mso-wrap-style:none;z-index:251665408;mso-width-relative:page;mso-height-relative:page;" filled="f" stroked="f" coordsize="21600,21600" o:gfxdata="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DPi91E0AAAAAIBAAAPAAAAAAAAAAEAIAAAACIAAABkcnMvZG93&#10;bnJldi54bWxQSwECFAAUAAAACACHTuJAAu2O5ggCAAABBAAADgAAAAAAAAABACAAAAAfAQAAZHJz&#10;L2Uyb0RvYy54bWxQSwUGAAAAAAYABgBZAQAAmQUAAAAA&#10;">
              <v:fill on="f" focussize="0,0"/>
              <v:stroke on="f"/>
              <v:imagedata o:title=""/>
              <o:lock v:ext="edit" aspectratio="f"/>
              <v:textbox inset="0mm,0mm,0mm,0mm" style="mso-fit-shape-to-text:t;">
                <w:txbxContent>
                  <w:p w14:paraId="32876F22">
                    <w:pPr>
                      <w:pStyle w:val="6"/>
                    </w:pPr>
                    <w:r>
                      <w:fldChar w:fldCharType="begin"/>
                    </w:r>
                    <w:r>
                      <w:instrText xml:space="preserve"> PAGE  \* MERGEFORMAT </w:instrText>
                    </w:r>
                    <w:r>
                      <w:fldChar w:fldCharType="separate"/>
                    </w:r>
                    <w:r>
                      <w:t>3</w:t>
                    </w:r>
                    <w:r>
                      <w:fldChar w:fldCharType="end"/>
                    </w:r>
                  </w:p>
                </w:txbxContent>
              </v:textbox>
            </v:shape>
          </w:pict>
        </mc:Fallback>
      </mc:AlternateContent>
    </w:r>
    <w:r>
      <w:rPr>
        <w:rFonts w:hint="eastAsia" w:ascii="Times New Roman" w:hAnsi="Times New Roman" w:cs="Times New Roman"/>
        <w:color w:val="auto"/>
        <w:sz w:val="18"/>
        <w:szCs w:val="18"/>
      </w:rPr>
      <w:t xml:space="preserve">E-mail：info@source-sensor.com    </w:t>
    </w:r>
    <w:r>
      <w:rPr>
        <w:rFonts w:ascii="Times New Roman" w:hAnsi="Times New Roman" w:cs="Times New Roman"/>
        <w:color w:val="auto"/>
        <w:sz w:val="18"/>
        <w:szCs w:val="18"/>
      </w:rPr>
      <w:t xml:space="preserve">                             </w:t>
    </w:r>
    <w:r>
      <w:rPr>
        <w:rFonts w:hint="eastAsia" w:ascii="Times New Roman" w:hAnsi="Times New Roman" w:cs="Times New Roman"/>
        <w:color w:val="auto"/>
        <w:sz w:val="18"/>
        <w:szCs w:val="18"/>
      </w:rPr>
      <w:t xml:space="preserve"> Tel：0755-26747274                  </w:t>
    </w:r>
  </w:p>
  <w:p w14:paraId="30CF8687">
    <w:pPr>
      <w:widowControl w:val="0"/>
      <w:tabs>
        <w:tab w:val="center" w:pos="4153"/>
        <w:tab w:val="right" w:pos="8306"/>
      </w:tabs>
      <w:snapToGrid w:val="0"/>
      <w:spacing w:after="0" w:line="240" w:lineRule="auto"/>
      <w:ind w:left="0" w:firstLine="360" w:firstLineChars="200"/>
      <w:rPr>
        <w:rFonts w:ascii="Times New Roman" w:hAnsi="Times New Roman" w:cs="Times New Roman"/>
        <w:color w:val="auto"/>
        <w:sz w:val="18"/>
        <w:szCs w:val="18"/>
      </w:rPr>
    </w:pPr>
    <w:r>
      <w:rPr>
        <w:rFonts w:hint="eastAsia" w:ascii="Times New Roman" w:hAnsi="Times New Roman" w:cs="Times New Roman"/>
        <w:color w:val="auto"/>
        <w:sz w:val="18"/>
        <w:szCs w:val="18"/>
      </w:rPr>
      <w:t xml:space="preserve">Web：www.source-sensor.com    </w:t>
    </w:r>
    <w:r>
      <w:rPr>
        <w:rFonts w:ascii="Times New Roman" w:hAnsi="Times New Roman" w:cs="Times New Roman"/>
        <w:color w:val="auto"/>
        <w:sz w:val="18"/>
        <w:szCs w:val="18"/>
      </w:rPr>
      <w:t xml:space="preserve">   </w:t>
    </w:r>
    <w:r>
      <w:rPr>
        <w:rFonts w:hint="eastAsia" w:ascii="Times New Roman" w:hAnsi="Times New Roman" w:cs="Times New Roman"/>
        <w:color w:val="auto"/>
        <w:sz w:val="18"/>
        <w:szCs w:val="18"/>
      </w:rPr>
      <w:t xml:space="preserve"> </w:t>
    </w:r>
    <w:r>
      <w:rPr>
        <w:rFonts w:ascii="Times New Roman" w:hAnsi="Times New Roman" w:cs="Times New Roman"/>
        <w:color w:val="auto"/>
        <w:sz w:val="18"/>
        <w:szCs w:val="18"/>
      </w:rPr>
      <w:t xml:space="preserve">                               </w:t>
    </w:r>
    <w:r>
      <w:rPr>
        <w:rFonts w:hint="eastAsia" w:ascii="Times New Roman" w:hAnsi="Times New Roman" w:cs="Times New Roman"/>
        <w:color w:val="auto"/>
        <w:sz w:val="18"/>
        <w:szCs w:val="18"/>
      </w:rPr>
      <w:t xml:space="preserve">Add：深圳市南山区马家龙工业区15栋3楼东 </w:t>
    </w:r>
  </w:p>
  <w:p w14:paraId="672A3C33">
    <w:pPr>
      <w:pStyle w:val="6"/>
    </w:pPr>
  </w:p>
  <w:p w14:paraId="20711F99">
    <w:pPr>
      <w:pStyle w:val="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65" w:lineRule="auto"/>
      </w:pPr>
      <w:r>
        <w:separator/>
      </w:r>
    </w:p>
  </w:footnote>
  <w:footnote w:type="continuationSeparator" w:id="1">
    <w:p>
      <w:pPr>
        <w:spacing w:before="0" w:after="0" w:line="265"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05FD59">
    <w:pPr>
      <w:pStyle w:val="7"/>
      <w:jc w:val="both"/>
    </w:pPr>
    <w:r>
      <w:drawing>
        <wp:anchor distT="0" distB="0" distL="114300" distR="114300" simplePos="0" relativeHeight="251666432" behindDoc="0" locked="0" layoutInCell="1" allowOverlap="1">
          <wp:simplePos x="0" y="0"/>
          <wp:positionH relativeFrom="column">
            <wp:posOffset>33655</wp:posOffset>
          </wp:positionH>
          <wp:positionV relativeFrom="paragraph">
            <wp:posOffset>-163830</wp:posOffset>
          </wp:positionV>
          <wp:extent cx="1101725" cy="309880"/>
          <wp:effectExtent l="0" t="0" r="3175" b="0"/>
          <wp:wrapNone/>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101969" cy="309655"/>
                  </a:xfrm>
                  <a:prstGeom prst="rect">
                    <a:avLst/>
                  </a:prstGeom>
                </pic:spPr>
              </pic:pic>
            </a:graphicData>
          </a:graphic>
        </wp:anchor>
      </w:drawing>
    </w:r>
    <w:r>
      <w:drawing>
        <wp:anchor distT="0" distB="0" distL="114300" distR="114300" simplePos="0" relativeHeight="251662336" behindDoc="0" locked="0" layoutInCell="1" allowOverlap="1">
          <wp:simplePos x="0" y="0"/>
          <wp:positionH relativeFrom="column">
            <wp:posOffset>2116455</wp:posOffset>
          </wp:positionH>
          <wp:positionV relativeFrom="paragraph">
            <wp:posOffset>-100965</wp:posOffset>
          </wp:positionV>
          <wp:extent cx="3114675" cy="247650"/>
          <wp:effectExtent l="0" t="0" r="9525" b="0"/>
          <wp:wrapNone/>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a:xfrm>
                    <a:off x="0" y="0"/>
                    <a:ext cx="3114675" cy="247650"/>
                  </a:xfrm>
                  <a:prstGeom prst="rect">
                    <a:avLst/>
                  </a:prstGeom>
                  <a:noFill/>
                  <a:ln>
                    <a:noFill/>
                  </a:ln>
                  <a:effectLst/>
                </pic:spPr>
              </pic:pic>
            </a:graphicData>
          </a:graphic>
        </wp:anchor>
      </w:drawing>
    </w:r>
    <w:r>
      <w:rPr>
        <w:rFonts w:hint="eastAsia"/>
      </w:rPr>
      <w:t xml:space="preserve"> </w:t>
    </w:r>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457B54">
    <w:pPr>
      <w:tabs>
        <w:tab w:val="center" w:pos="9157"/>
      </w:tabs>
      <w:spacing w:after="0" w:line="259" w:lineRule="auto"/>
      <w:ind w:left="0" w:firstLine="0"/>
    </w:pPr>
    <w:r>
      <w:rPr>
        <w:rFonts w:ascii="Calibri" w:hAnsi="Calibri" w:eastAsia="Calibri" w:cs="Calibri"/>
        <w:sz w:val="22"/>
      </w:rPr>
      <mc:AlternateContent>
        <mc:Choice Requires="wpg">
          <w:drawing>
            <wp:anchor distT="0" distB="0" distL="114300" distR="114300" simplePos="0" relativeHeight="251659264" behindDoc="0" locked="0" layoutInCell="1" allowOverlap="1">
              <wp:simplePos x="0" y="0"/>
              <wp:positionH relativeFrom="page">
                <wp:posOffset>180340</wp:posOffset>
              </wp:positionH>
              <wp:positionV relativeFrom="page">
                <wp:posOffset>713740</wp:posOffset>
              </wp:positionV>
              <wp:extent cx="7199630" cy="13335"/>
              <wp:effectExtent l="0" t="0" r="0" b="0"/>
              <wp:wrapSquare wrapText="bothSides"/>
              <wp:docPr id="4422" name="Group 4422"/>
              <wp:cNvGraphicFramePr/>
              <a:graphic xmlns:a="http://schemas.openxmlformats.org/drawingml/2006/main">
                <a:graphicData uri="http://schemas.microsoft.com/office/word/2010/wordprocessingGroup">
                  <wpg:wgp>
                    <wpg:cNvGrpSpPr/>
                    <wpg:grpSpPr>
                      <a:xfrm>
                        <a:off x="0" y="0"/>
                        <a:ext cx="7199630" cy="13335"/>
                        <a:chOff x="0" y="0"/>
                        <a:chExt cx="7199630" cy="13335"/>
                      </a:xfrm>
                    </wpg:grpSpPr>
                    <wps:wsp>
                      <wps:cNvPr id="4423" name="Shape 4423"/>
                      <wps:cNvSpPr/>
                      <wps:spPr>
                        <a:xfrm>
                          <a:off x="0" y="0"/>
                          <a:ext cx="7199630" cy="13335"/>
                        </a:xfrm>
                        <a:custGeom>
                          <a:avLst/>
                          <a:gdLst/>
                          <a:ahLst/>
                          <a:cxnLst/>
                          <a:rect l="0" t="0" r="0" b="0"/>
                          <a:pathLst>
                            <a:path w="7199630" h="13335">
                              <a:moveTo>
                                <a:pt x="0" y="0"/>
                              </a:moveTo>
                              <a:lnTo>
                                <a:pt x="7199630" y="635"/>
                              </a:lnTo>
                              <a:lnTo>
                                <a:pt x="7199630" y="13335"/>
                              </a:lnTo>
                              <a:lnTo>
                                <a:pt x="0" y="12700"/>
                              </a:lnTo>
                              <a:lnTo>
                                <a:pt x="0" y="0"/>
                              </a:lnTo>
                              <a:close/>
                            </a:path>
                          </a:pathLst>
                        </a:custGeom>
                        <a:ln w="0" cap="sq">
                          <a:bevel/>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id="Group 4422" o:spid="_x0000_s1026" o:spt="203" style="position:absolute;left:0pt;margin-left:14.2pt;margin-top:56.2pt;height:1.05pt;width:566.9pt;mso-position-horizontal-relative:page;mso-position-vertical-relative:page;mso-wrap-distance-bottom:0pt;mso-wrap-distance-left:9pt;mso-wrap-distance-right:9pt;mso-wrap-distance-top:0pt;z-index:251659264;mso-width-relative:page;mso-height-relative:page;" coordsize="7199630,13335" o:gfxdata="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Cm6X2A2QAAAAsBAAAPAAAAAAAA&#10;AAEAIAAAACIAAABkcnMvZG93bnJldi54bWxQSwECFAAUAAAACACHTuJAF/GCF0oCAADhBQAADgAA&#10;AAAAAAABACAAAAAoAQAAZHJzL2Uyb0RvYy54bWxQSwUGAAAAAAYABgBZAQAA5AUAAAAA&#10;">
              <o:lock v:ext="edit" aspectratio="f"/>
              <v:shape id="Shape 4423" o:spid="_x0000_s1026" o:spt="100" style="position:absolute;left:0;top:0;height:13335;width:7199630;" fillcolor="#000000" filled="t" stroked="f" coordsize="7199630,13335" o:gfxdata="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mG30x&#10;wAAAAN0AAAAPAAAAAAAAAAEAIAAAACIAAABkcnMvZG93bnJldi54bWxQSwECFAAUAAAACACHTuJA&#10;My8FnjsAAAA5AAAAEAAAAAAAAAABACAAAAAPAQAAZHJzL3NoYXBleG1sLnhtbFBLBQYAAAAABgAG&#10;AFsBAAC5AwAAAAA=&#10;" path="m0,0l7199630,635,7199630,13335,0,12700,0,0xe">
                <v:fill on="t" focussize="0,0"/>
                <v:stroke on="f" weight="0pt" joinstyle="bevel" endcap="square"/>
                <v:imagedata o:title=""/>
                <o:lock v:ext="edit" aspectratio="f"/>
              </v:shape>
              <w10:wrap type="square"/>
            </v:group>
          </w:pict>
        </mc:Fallback>
      </mc:AlternateContent>
    </w:r>
    <w:r>
      <w:rPr>
        <w:rFonts w:ascii="Microsoft YaHei UI" w:hAnsi="Microsoft YaHei UI" w:eastAsia="Microsoft YaHei UI" w:cs="Microsoft YaHei UI"/>
        <w:sz w:val="21"/>
      </w:rPr>
      <w:t>HDP-80 产品手册</w:t>
    </w:r>
    <w:r>
      <w:rPr>
        <w:rFonts w:ascii="Microsoft YaHei UI" w:hAnsi="Microsoft YaHei UI" w:eastAsia="Microsoft YaHei UI" w:cs="Microsoft YaHei UI"/>
        <w:sz w:val="21"/>
      </w:rPr>
      <w:tab/>
    </w:r>
    <w:r>
      <w:rPr>
        <w:rFonts w:ascii="Microsoft YaHei UI" w:hAnsi="Microsoft YaHei UI" w:eastAsia="Microsoft YaHei UI" w:cs="Microsoft YaHei UI"/>
        <w:sz w:val="21"/>
      </w:rPr>
      <w:t>HAIGU</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7622BC">
    <w:pPr>
      <w:pStyle w:val="7"/>
      <w:jc w:val="both"/>
    </w:pPr>
    <w:r>
      <w:drawing>
        <wp:anchor distT="0" distB="0" distL="114300" distR="114300" simplePos="0" relativeHeight="251661312" behindDoc="0" locked="0" layoutInCell="1" allowOverlap="1">
          <wp:simplePos x="0" y="0"/>
          <wp:positionH relativeFrom="column">
            <wp:posOffset>2112645</wp:posOffset>
          </wp:positionH>
          <wp:positionV relativeFrom="paragraph">
            <wp:posOffset>179705</wp:posOffset>
          </wp:positionV>
          <wp:extent cx="3114675" cy="247650"/>
          <wp:effectExtent l="0" t="0" r="9525" b="0"/>
          <wp:wrapNone/>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3114675" cy="247650"/>
                  </a:xfrm>
                  <a:prstGeom prst="rect">
                    <a:avLst/>
                  </a:prstGeom>
                  <a:noFill/>
                  <a:ln>
                    <a:noFill/>
                  </a:ln>
                  <a:effectLst/>
                </pic:spPr>
              </pic:pic>
            </a:graphicData>
          </a:graphic>
        </wp:anchor>
      </w:drawing>
    </w:r>
    <w:r>
      <w:drawing>
        <wp:inline distT="0" distB="0" distL="0" distR="0">
          <wp:extent cx="470535" cy="457200"/>
          <wp:effectExtent l="0" t="0" r="5715"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2">
                    <a:extLst>
                      <a:ext uri="{28A0092B-C50C-407E-A947-70E740481C1C}">
                        <a14:useLocalDpi xmlns:a14="http://schemas.microsoft.com/office/drawing/2010/main" val="0"/>
                      </a:ext>
                    </a:extLst>
                  </a:blip>
                  <a:srcRect l="17918" t="16692" r="10362" b="4569"/>
                  <a:stretch>
                    <a:fillRect/>
                  </a:stretch>
                </pic:blipFill>
                <pic:spPr>
                  <a:xfrm>
                    <a:off x="0" y="0"/>
                    <a:ext cx="471357" cy="457493"/>
                  </a:xfrm>
                  <a:prstGeom prst="rect">
                    <a:avLst/>
                  </a:prstGeom>
                  <a:noFill/>
                  <a:ln>
                    <a:noFill/>
                  </a:ln>
                  <a:effectLst/>
                </pic:spPr>
              </pic:pic>
            </a:graphicData>
          </a:graphic>
        </wp:inline>
      </w:drawing>
    </w:r>
    <w:r>
      <w:rPr>
        <w:rFonts w:hint="eastAsia"/>
      </w:rPr>
      <w:t xml:space="preserve"> </w:t>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B787B61"/>
    <w:multiLevelType w:val="singleLevel"/>
    <w:tmpl w:val="BB787B61"/>
    <w:lvl w:ilvl="0" w:tentative="0">
      <w:start w:val="2"/>
      <w:numFmt w:val="chineseCounting"/>
      <w:suff w:val="nothing"/>
      <w:lvlText w:val="%1、"/>
      <w:lvlJc w:val="left"/>
      <w:rPr>
        <w:rFonts w:hint="eastAsia"/>
      </w:rPr>
    </w:lvl>
  </w:abstractNum>
  <w:abstractNum w:abstractNumId="1">
    <w:nsid w:val="0000000F"/>
    <w:multiLevelType w:val="multilevel"/>
    <w:tmpl w:val="0000000F"/>
    <w:lvl w:ilvl="0" w:tentative="0">
      <w:start w:val="1"/>
      <w:numFmt w:val="bullet"/>
      <w:lvlText w:val=""/>
      <w:lvlJc w:val="left"/>
      <w:pPr>
        <w:tabs>
          <w:tab w:val="left" w:pos="0"/>
        </w:tabs>
        <w:ind w:left="1155" w:hanging="420"/>
      </w:pPr>
      <w:rPr>
        <w:rFonts w:hint="default" w:ascii="Wingdings" w:hAnsi="Wingdings"/>
      </w:rPr>
    </w:lvl>
    <w:lvl w:ilvl="1" w:tentative="0">
      <w:start w:val="1"/>
      <w:numFmt w:val="bullet"/>
      <w:lvlText w:val=""/>
      <w:lvlJc w:val="left"/>
      <w:pPr>
        <w:tabs>
          <w:tab w:val="left" w:pos="0"/>
        </w:tabs>
        <w:ind w:left="1575" w:hanging="420"/>
      </w:pPr>
      <w:rPr>
        <w:rFonts w:hint="default" w:ascii="Wingdings" w:hAnsi="Wingdings"/>
      </w:rPr>
    </w:lvl>
    <w:lvl w:ilvl="2" w:tentative="0">
      <w:start w:val="1"/>
      <w:numFmt w:val="bullet"/>
      <w:lvlText w:val=""/>
      <w:lvlJc w:val="left"/>
      <w:pPr>
        <w:tabs>
          <w:tab w:val="left" w:pos="0"/>
        </w:tabs>
        <w:ind w:left="1995" w:hanging="420"/>
      </w:pPr>
      <w:rPr>
        <w:rFonts w:hint="default" w:ascii="Wingdings" w:hAnsi="Wingdings"/>
      </w:rPr>
    </w:lvl>
    <w:lvl w:ilvl="3" w:tentative="0">
      <w:start w:val="1"/>
      <w:numFmt w:val="bullet"/>
      <w:lvlText w:val=""/>
      <w:lvlJc w:val="left"/>
      <w:pPr>
        <w:tabs>
          <w:tab w:val="left" w:pos="0"/>
        </w:tabs>
        <w:ind w:left="2415" w:hanging="420"/>
      </w:pPr>
      <w:rPr>
        <w:rFonts w:hint="default" w:ascii="Wingdings" w:hAnsi="Wingdings"/>
      </w:rPr>
    </w:lvl>
    <w:lvl w:ilvl="4" w:tentative="0">
      <w:start w:val="1"/>
      <w:numFmt w:val="bullet"/>
      <w:lvlText w:val=""/>
      <w:lvlJc w:val="left"/>
      <w:pPr>
        <w:tabs>
          <w:tab w:val="left" w:pos="0"/>
        </w:tabs>
        <w:ind w:left="2835" w:hanging="420"/>
      </w:pPr>
      <w:rPr>
        <w:rFonts w:hint="default" w:ascii="Wingdings" w:hAnsi="Wingdings"/>
      </w:rPr>
    </w:lvl>
    <w:lvl w:ilvl="5" w:tentative="0">
      <w:start w:val="1"/>
      <w:numFmt w:val="bullet"/>
      <w:lvlText w:val=""/>
      <w:lvlJc w:val="left"/>
      <w:pPr>
        <w:tabs>
          <w:tab w:val="left" w:pos="0"/>
        </w:tabs>
        <w:ind w:left="3255" w:hanging="420"/>
      </w:pPr>
      <w:rPr>
        <w:rFonts w:hint="default" w:ascii="Wingdings" w:hAnsi="Wingdings"/>
      </w:rPr>
    </w:lvl>
    <w:lvl w:ilvl="6" w:tentative="0">
      <w:start w:val="1"/>
      <w:numFmt w:val="bullet"/>
      <w:lvlText w:val=""/>
      <w:lvlJc w:val="left"/>
      <w:pPr>
        <w:tabs>
          <w:tab w:val="left" w:pos="0"/>
        </w:tabs>
        <w:ind w:left="3675" w:hanging="420"/>
      </w:pPr>
      <w:rPr>
        <w:rFonts w:hint="default" w:ascii="Wingdings" w:hAnsi="Wingdings"/>
      </w:rPr>
    </w:lvl>
    <w:lvl w:ilvl="7" w:tentative="0">
      <w:start w:val="1"/>
      <w:numFmt w:val="bullet"/>
      <w:lvlText w:val=""/>
      <w:lvlJc w:val="left"/>
      <w:pPr>
        <w:tabs>
          <w:tab w:val="left" w:pos="0"/>
        </w:tabs>
        <w:ind w:left="4095" w:hanging="420"/>
      </w:pPr>
      <w:rPr>
        <w:rFonts w:hint="default" w:ascii="Wingdings" w:hAnsi="Wingdings"/>
      </w:rPr>
    </w:lvl>
    <w:lvl w:ilvl="8" w:tentative="0">
      <w:start w:val="1"/>
      <w:numFmt w:val="bullet"/>
      <w:lvlText w:val=""/>
      <w:lvlJc w:val="left"/>
      <w:pPr>
        <w:tabs>
          <w:tab w:val="left" w:pos="0"/>
        </w:tabs>
        <w:ind w:left="4515" w:hanging="420"/>
      </w:pPr>
      <w:rPr>
        <w:rFonts w:hint="default" w:ascii="Wingdings" w:hAnsi="Wingdings"/>
      </w:rPr>
    </w:lvl>
  </w:abstractNum>
  <w:abstractNum w:abstractNumId="2">
    <w:nsid w:val="00000011"/>
    <w:multiLevelType w:val="multilevel"/>
    <w:tmpl w:val="00000011"/>
    <w:lvl w:ilvl="0" w:tentative="0">
      <w:start w:val="1"/>
      <w:numFmt w:val="bullet"/>
      <w:lvlText w:val=""/>
      <w:lvlJc w:val="left"/>
      <w:pPr>
        <w:tabs>
          <w:tab w:val="left" w:pos="0"/>
        </w:tabs>
        <w:ind w:left="420" w:hanging="420"/>
      </w:pPr>
      <w:rPr>
        <w:rFonts w:hint="default" w:ascii="Wingdings" w:hAnsi="Wingdings"/>
      </w:rPr>
    </w:lvl>
    <w:lvl w:ilvl="1" w:tentative="0">
      <w:start w:val="1"/>
      <w:numFmt w:val="bullet"/>
      <w:lvlText w:val=""/>
      <w:lvlJc w:val="left"/>
      <w:pPr>
        <w:tabs>
          <w:tab w:val="left" w:pos="0"/>
        </w:tabs>
        <w:ind w:left="840" w:hanging="420"/>
      </w:pPr>
      <w:rPr>
        <w:rFonts w:hint="default" w:ascii="Wingdings" w:hAnsi="Wingdings"/>
      </w:rPr>
    </w:lvl>
    <w:lvl w:ilvl="2" w:tentative="0">
      <w:start w:val="1"/>
      <w:numFmt w:val="bullet"/>
      <w:lvlText w:val=""/>
      <w:lvlJc w:val="left"/>
      <w:pPr>
        <w:tabs>
          <w:tab w:val="left" w:pos="0"/>
        </w:tabs>
        <w:ind w:left="1260" w:hanging="420"/>
      </w:pPr>
      <w:rPr>
        <w:rFonts w:hint="default" w:ascii="Wingdings" w:hAnsi="Wingdings"/>
      </w:rPr>
    </w:lvl>
    <w:lvl w:ilvl="3" w:tentative="0">
      <w:start w:val="1"/>
      <w:numFmt w:val="bullet"/>
      <w:lvlText w:val=""/>
      <w:lvlJc w:val="left"/>
      <w:pPr>
        <w:tabs>
          <w:tab w:val="left" w:pos="0"/>
        </w:tabs>
        <w:ind w:left="1680" w:hanging="420"/>
      </w:pPr>
      <w:rPr>
        <w:rFonts w:hint="default" w:ascii="Wingdings" w:hAnsi="Wingdings"/>
      </w:rPr>
    </w:lvl>
    <w:lvl w:ilvl="4" w:tentative="0">
      <w:start w:val="1"/>
      <w:numFmt w:val="bullet"/>
      <w:lvlText w:val=""/>
      <w:lvlJc w:val="left"/>
      <w:pPr>
        <w:tabs>
          <w:tab w:val="left" w:pos="0"/>
        </w:tabs>
        <w:ind w:left="2100" w:hanging="420"/>
      </w:pPr>
      <w:rPr>
        <w:rFonts w:hint="default" w:ascii="Wingdings" w:hAnsi="Wingdings"/>
      </w:rPr>
    </w:lvl>
    <w:lvl w:ilvl="5" w:tentative="0">
      <w:start w:val="1"/>
      <w:numFmt w:val="bullet"/>
      <w:lvlText w:val=""/>
      <w:lvlJc w:val="left"/>
      <w:pPr>
        <w:tabs>
          <w:tab w:val="left" w:pos="0"/>
        </w:tabs>
        <w:ind w:left="2520" w:hanging="420"/>
      </w:pPr>
      <w:rPr>
        <w:rFonts w:hint="default" w:ascii="Wingdings" w:hAnsi="Wingdings"/>
      </w:rPr>
    </w:lvl>
    <w:lvl w:ilvl="6" w:tentative="0">
      <w:start w:val="1"/>
      <w:numFmt w:val="bullet"/>
      <w:lvlText w:val=""/>
      <w:lvlJc w:val="left"/>
      <w:pPr>
        <w:tabs>
          <w:tab w:val="left" w:pos="0"/>
        </w:tabs>
        <w:ind w:left="2940" w:hanging="420"/>
      </w:pPr>
      <w:rPr>
        <w:rFonts w:hint="default" w:ascii="Wingdings" w:hAnsi="Wingdings"/>
      </w:rPr>
    </w:lvl>
    <w:lvl w:ilvl="7" w:tentative="0">
      <w:start w:val="1"/>
      <w:numFmt w:val="bullet"/>
      <w:lvlText w:val=""/>
      <w:lvlJc w:val="left"/>
      <w:pPr>
        <w:tabs>
          <w:tab w:val="left" w:pos="0"/>
        </w:tabs>
        <w:ind w:left="3360" w:hanging="420"/>
      </w:pPr>
      <w:rPr>
        <w:rFonts w:hint="default" w:ascii="Wingdings" w:hAnsi="Wingdings"/>
      </w:rPr>
    </w:lvl>
    <w:lvl w:ilvl="8" w:tentative="0">
      <w:start w:val="1"/>
      <w:numFmt w:val="bullet"/>
      <w:lvlText w:val=""/>
      <w:lvlJc w:val="left"/>
      <w:pPr>
        <w:tabs>
          <w:tab w:val="left" w:pos="0"/>
        </w:tabs>
        <w:ind w:left="3780" w:hanging="420"/>
      </w:pPr>
      <w:rPr>
        <w:rFonts w:hint="default" w:ascii="Wingdings" w:hAnsi="Wingdings"/>
      </w:rPr>
    </w:lvl>
  </w:abstractNum>
  <w:abstractNum w:abstractNumId="3">
    <w:nsid w:val="34CB9549"/>
    <w:multiLevelType w:val="singleLevel"/>
    <w:tmpl w:val="34CB9549"/>
    <w:lvl w:ilvl="0" w:tentative="0">
      <w:start w:val="1"/>
      <w:numFmt w:val="decimal"/>
      <w:suff w:val="nothing"/>
      <w:lvlText w:val="%1、"/>
      <w:lvlJc w:val="left"/>
    </w:lvl>
  </w:abstractNum>
  <w:abstractNum w:abstractNumId="4">
    <w:nsid w:val="65AD6361"/>
    <w:multiLevelType w:val="multilevel"/>
    <w:tmpl w:val="65AD6361"/>
    <w:lvl w:ilvl="0" w:tentative="0">
      <w:start w:val="1"/>
      <w:numFmt w:val="decimal"/>
      <w:suff w:val="nothing"/>
      <w:lvlText w:val="(%1)"/>
      <w:lvlJc w:val="left"/>
      <w:pPr>
        <w:ind w:left="720" w:hanging="720"/>
      </w:pPr>
      <w:rPr>
        <w:rFonts w:hint="eastAsia"/>
        <w:lang w:val="en-US"/>
      </w:rPr>
    </w:lvl>
    <w:lvl w:ilvl="1" w:tentative="0">
      <w:start w:val="1"/>
      <w:numFmt w:val="lowerLetter"/>
      <w:lvlText w:val="%2)"/>
      <w:lvlJc w:val="left"/>
      <w:pPr>
        <w:tabs>
          <w:tab w:val="left" w:pos="840"/>
        </w:tabs>
        <w:ind w:left="840" w:hanging="420"/>
      </w:pPr>
      <w:rPr>
        <w:rFonts w:hint="eastAsia"/>
      </w:rPr>
    </w:lvl>
    <w:lvl w:ilvl="2" w:tentative="0">
      <w:start w:val="1"/>
      <w:numFmt w:val="lowerRoman"/>
      <w:lvlText w:val="%3."/>
      <w:lvlJc w:val="right"/>
      <w:pPr>
        <w:tabs>
          <w:tab w:val="left" w:pos="1260"/>
        </w:tabs>
        <w:ind w:left="1260" w:hanging="420"/>
      </w:pPr>
      <w:rPr>
        <w:rFonts w:hint="eastAsia"/>
      </w:rPr>
    </w:lvl>
    <w:lvl w:ilvl="3" w:tentative="0">
      <w:start w:val="1"/>
      <w:numFmt w:val="decimal"/>
      <w:lvlText w:val="%4."/>
      <w:lvlJc w:val="left"/>
      <w:pPr>
        <w:tabs>
          <w:tab w:val="left" w:pos="1680"/>
        </w:tabs>
        <w:ind w:left="1680" w:hanging="420"/>
      </w:pPr>
      <w:rPr>
        <w:rFonts w:hint="eastAsia"/>
      </w:rPr>
    </w:lvl>
    <w:lvl w:ilvl="4" w:tentative="0">
      <w:start w:val="1"/>
      <w:numFmt w:val="lowerLetter"/>
      <w:lvlText w:val="%5)"/>
      <w:lvlJc w:val="left"/>
      <w:pPr>
        <w:tabs>
          <w:tab w:val="left" w:pos="2100"/>
        </w:tabs>
        <w:ind w:left="2100" w:hanging="420"/>
      </w:pPr>
      <w:rPr>
        <w:rFonts w:hint="eastAsia"/>
      </w:rPr>
    </w:lvl>
    <w:lvl w:ilvl="5" w:tentative="0">
      <w:start w:val="1"/>
      <w:numFmt w:val="lowerRoman"/>
      <w:lvlText w:val="%6."/>
      <w:lvlJc w:val="right"/>
      <w:pPr>
        <w:tabs>
          <w:tab w:val="left" w:pos="2520"/>
        </w:tabs>
        <w:ind w:left="2520" w:hanging="420"/>
      </w:pPr>
      <w:rPr>
        <w:rFonts w:hint="eastAsia"/>
      </w:rPr>
    </w:lvl>
    <w:lvl w:ilvl="6" w:tentative="0">
      <w:start w:val="1"/>
      <w:numFmt w:val="decimal"/>
      <w:lvlText w:val="%7."/>
      <w:lvlJc w:val="left"/>
      <w:pPr>
        <w:tabs>
          <w:tab w:val="left" w:pos="2940"/>
        </w:tabs>
        <w:ind w:left="2940" w:hanging="420"/>
      </w:pPr>
      <w:rPr>
        <w:rFonts w:hint="eastAsia"/>
      </w:rPr>
    </w:lvl>
    <w:lvl w:ilvl="7" w:tentative="0">
      <w:start w:val="1"/>
      <w:numFmt w:val="lowerLetter"/>
      <w:lvlText w:val="%8)"/>
      <w:lvlJc w:val="left"/>
      <w:pPr>
        <w:tabs>
          <w:tab w:val="left" w:pos="3360"/>
        </w:tabs>
        <w:ind w:left="3360" w:hanging="420"/>
      </w:pPr>
      <w:rPr>
        <w:rFonts w:hint="eastAsia"/>
      </w:rPr>
    </w:lvl>
    <w:lvl w:ilvl="8" w:tentative="0">
      <w:start w:val="1"/>
      <w:numFmt w:val="lowerRoman"/>
      <w:lvlText w:val="%9."/>
      <w:lvlJc w:val="right"/>
      <w:pPr>
        <w:tabs>
          <w:tab w:val="left" w:pos="3780"/>
        </w:tabs>
        <w:ind w:left="3780" w:hanging="420"/>
      </w:pPr>
      <w:rPr>
        <w:rFonts w:hint="eastAsia"/>
      </w:rPr>
    </w:lvl>
  </w:abstractNum>
  <w:num w:numId="1">
    <w:abstractNumId w:val="0"/>
  </w:num>
  <w:num w:numId="2">
    <w:abstractNumId w:val="1"/>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characterSpacingControl w:val="doNotCompress"/>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JkNGZmZWUyNzIxNTc5Y2I1M2RmNmU3NWM1NjVkOWMifQ=="/>
  </w:docVars>
  <w:rsids>
    <w:rsidRoot w:val="0083315D"/>
    <w:rsid w:val="000102E4"/>
    <w:rsid w:val="000435E5"/>
    <w:rsid w:val="0005308A"/>
    <w:rsid w:val="00063A8B"/>
    <w:rsid w:val="0008341D"/>
    <w:rsid w:val="000866D1"/>
    <w:rsid w:val="000A0343"/>
    <w:rsid w:val="000C07AF"/>
    <w:rsid w:val="000C2E2D"/>
    <w:rsid w:val="000D19C4"/>
    <w:rsid w:val="001409EF"/>
    <w:rsid w:val="00153B0D"/>
    <w:rsid w:val="0017686D"/>
    <w:rsid w:val="00197C7F"/>
    <w:rsid w:val="001C771F"/>
    <w:rsid w:val="001C79BC"/>
    <w:rsid w:val="001D2233"/>
    <w:rsid w:val="001D6B04"/>
    <w:rsid w:val="001F0D1A"/>
    <w:rsid w:val="002228D6"/>
    <w:rsid w:val="00256C3A"/>
    <w:rsid w:val="00287D5A"/>
    <w:rsid w:val="002A2B96"/>
    <w:rsid w:val="002B7987"/>
    <w:rsid w:val="002D46D6"/>
    <w:rsid w:val="002D4C98"/>
    <w:rsid w:val="002E527A"/>
    <w:rsid w:val="002F2A6F"/>
    <w:rsid w:val="00314102"/>
    <w:rsid w:val="00324F22"/>
    <w:rsid w:val="00344E20"/>
    <w:rsid w:val="0036582D"/>
    <w:rsid w:val="00375673"/>
    <w:rsid w:val="00376723"/>
    <w:rsid w:val="003A1F74"/>
    <w:rsid w:val="004015FF"/>
    <w:rsid w:val="00423224"/>
    <w:rsid w:val="0046604D"/>
    <w:rsid w:val="004750B1"/>
    <w:rsid w:val="0048302A"/>
    <w:rsid w:val="004B154C"/>
    <w:rsid w:val="004B478C"/>
    <w:rsid w:val="004C4EDA"/>
    <w:rsid w:val="00516388"/>
    <w:rsid w:val="005217D6"/>
    <w:rsid w:val="00524750"/>
    <w:rsid w:val="005335C4"/>
    <w:rsid w:val="00541DF7"/>
    <w:rsid w:val="005431D4"/>
    <w:rsid w:val="0055659C"/>
    <w:rsid w:val="005A27CE"/>
    <w:rsid w:val="005D31B1"/>
    <w:rsid w:val="005E0AF0"/>
    <w:rsid w:val="00620A68"/>
    <w:rsid w:val="0062104E"/>
    <w:rsid w:val="00680F6F"/>
    <w:rsid w:val="00682A43"/>
    <w:rsid w:val="006A4F39"/>
    <w:rsid w:val="006B086B"/>
    <w:rsid w:val="006C68B3"/>
    <w:rsid w:val="006D1C28"/>
    <w:rsid w:val="006F42C3"/>
    <w:rsid w:val="00706591"/>
    <w:rsid w:val="00713267"/>
    <w:rsid w:val="00721D31"/>
    <w:rsid w:val="0073077F"/>
    <w:rsid w:val="00744ABD"/>
    <w:rsid w:val="00762E2B"/>
    <w:rsid w:val="00773E82"/>
    <w:rsid w:val="007B65BA"/>
    <w:rsid w:val="0080454E"/>
    <w:rsid w:val="0083315D"/>
    <w:rsid w:val="00843314"/>
    <w:rsid w:val="00853093"/>
    <w:rsid w:val="00857D81"/>
    <w:rsid w:val="0089754B"/>
    <w:rsid w:val="008E4578"/>
    <w:rsid w:val="008F1EC2"/>
    <w:rsid w:val="008F5C48"/>
    <w:rsid w:val="00906655"/>
    <w:rsid w:val="00906E51"/>
    <w:rsid w:val="00914200"/>
    <w:rsid w:val="00934503"/>
    <w:rsid w:val="00982421"/>
    <w:rsid w:val="00A22822"/>
    <w:rsid w:val="00A31E38"/>
    <w:rsid w:val="00A464CB"/>
    <w:rsid w:val="00A503C3"/>
    <w:rsid w:val="00A53AB5"/>
    <w:rsid w:val="00A572A2"/>
    <w:rsid w:val="00AA4678"/>
    <w:rsid w:val="00AB48F5"/>
    <w:rsid w:val="00AC768F"/>
    <w:rsid w:val="00B30E46"/>
    <w:rsid w:val="00B60639"/>
    <w:rsid w:val="00B870D1"/>
    <w:rsid w:val="00BF2772"/>
    <w:rsid w:val="00C81C3A"/>
    <w:rsid w:val="00C96EA3"/>
    <w:rsid w:val="00CA3732"/>
    <w:rsid w:val="00CE7828"/>
    <w:rsid w:val="00CF42EB"/>
    <w:rsid w:val="00D358FA"/>
    <w:rsid w:val="00D36510"/>
    <w:rsid w:val="00DB78EA"/>
    <w:rsid w:val="00DC243F"/>
    <w:rsid w:val="00DC4633"/>
    <w:rsid w:val="00DE4087"/>
    <w:rsid w:val="00DF6479"/>
    <w:rsid w:val="00E43EEB"/>
    <w:rsid w:val="00E63AA2"/>
    <w:rsid w:val="00ED0EBF"/>
    <w:rsid w:val="00EE6004"/>
    <w:rsid w:val="00EF3235"/>
    <w:rsid w:val="00F03B3F"/>
    <w:rsid w:val="00F170FB"/>
    <w:rsid w:val="00F76AB2"/>
    <w:rsid w:val="00FB4736"/>
    <w:rsid w:val="019827F9"/>
    <w:rsid w:val="03613402"/>
    <w:rsid w:val="05723828"/>
    <w:rsid w:val="08955281"/>
    <w:rsid w:val="15576B47"/>
    <w:rsid w:val="161043D2"/>
    <w:rsid w:val="1AFC3253"/>
    <w:rsid w:val="1EA1723B"/>
    <w:rsid w:val="2A846AAC"/>
    <w:rsid w:val="2C5213C6"/>
    <w:rsid w:val="2D7B7D04"/>
    <w:rsid w:val="2F55730E"/>
    <w:rsid w:val="3ADC0CEE"/>
    <w:rsid w:val="41C23CEA"/>
    <w:rsid w:val="43392BDA"/>
    <w:rsid w:val="459806DC"/>
    <w:rsid w:val="4809056E"/>
    <w:rsid w:val="4D40640B"/>
    <w:rsid w:val="5252180B"/>
    <w:rsid w:val="55697DBF"/>
    <w:rsid w:val="57834E6B"/>
    <w:rsid w:val="61F726D4"/>
    <w:rsid w:val="63275186"/>
    <w:rsid w:val="6453583A"/>
    <w:rsid w:val="64E57B6C"/>
    <w:rsid w:val="68B23569"/>
    <w:rsid w:val="692604D4"/>
    <w:rsid w:val="6933534A"/>
    <w:rsid w:val="72051858"/>
    <w:rsid w:val="732654ED"/>
    <w:rsid w:val="7558425B"/>
    <w:rsid w:val="7C243A02"/>
    <w:rsid w:val="7C2F159E"/>
    <w:rsid w:val="7E412536"/>
    <w:rsid w:val="7FF67887"/>
    <w:rsid w:val="7FF97D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nhideWhenUsed="0" w:uiPriority="99" w:semiHidden="0" w:name="Table Subtle 2"/>
    <w:lsdException w:uiPriority="99" w:name="Table Web 1"/>
    <w:lsdException w:uiPriority="99" w:name="Table Web 2"/>
    <w:lsdException w:unhideWhenUsed="0" w:uiPriority="99" w:semiHidden="0" w:name="Table Web 3"/>
    <w:lsdException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94" w:line="265" w:lineRule="auto"/>
      <w:ind w:left="10" w:hanging="10"/>
    </w:pPr>
    <w:rPr>
      <w:rFonts w:ascii="宋体" w:hAnsi="宋体" w:eastAsia="宋体" w:cs="宋体"/>
      <w:color w:val="000000"/>
      <w:kern w:val="2"/>
      <w:sz w:val="24"/>
      <w:szCs w:val="22"/>
      <w:lang w:val="en-US" w:eastAsia="zh-CN" w:bidi="ar-SA"/>
    </w:rPr>
  </w:style>
  <w:style w:type="paragraph" w:styleId="2">
    <w:name w:val="heading 1"/>
    <w:next w:val="1"/>
    <w:link w:val="16"/>
    <w:qFormat/>
    <w:uiPriority w:val="9"/>
    <w:pPr>
      <w:keepNext/>
      <w:keepLines/>
      <w:spacing w:line="259" w:lineRule="auto"/>
      <w:ind w:left="10" w:hanging="10"/>
      <w:outlineLvl w:val="0"/>
    </w:pPr>
    <w:rPr>
      <w:rFonts w:ascii="宋体" w:hAnsi="宋体" w:eastAsia="宋体" w:cs="宋体"/>
      <w:color w:val="000000"/>
      <w:kern w:val="2"/>
      <w:sz w:val="44"/>
      <w:szCs w:val="22"/>
      <w:lang w:val="en-US" w:eastAsia="zh-CN" w:bidi="ar-SA"/>
    </w:rPr>
  </w:style>
  <w:style w:type="paragraph" w:styleId="3">
    <w:name w:val="heading 2"/>
    <w:next w:val="1"/>
    <w:link w:val="15"/>
    <w:unhideWhenUsed/>
    <w:qFormat/>
    <w:uiPriority w:val="9"/>
    <w:pPr>
      <w:keepNext/>
      <w:keepLines/>
      <w:spacing w:after="74" w:line="259" w:lineRule="auto"/>
      <w:ind w:left="10" w:hanging="10"/>
      <w:outlineLvl w:val="1"/>
    </w:pPr>
    <w:rPr>
      <w:rFonts w:ascii="宋体" w:hAnsi="宋体" w:eastAsia="宋体" w:cs="宋体"/>
      <w:color w:val="000000"/>
      <w:kern w:val="2"/>
      <w:sz w:val="36"/>
      <w:szCs w:val="22"/>
      <w:lang w:val="en-US" w:eastAsia="zh-CN" w:bidi="ar-SA"/>
    </w:rPr>
  </w:style>
  <w:style w:type="paragraph" w:styleId="4">
    <w:name w:val="heading 3"/>
    <w:basedOn w:val="1"/>
    <w:next w:val="1"/>
    <w:link w:val="20"/>
    <w:semiHidden/>
    <w:unhideWhenUsed/>
    <w:qFormat/>
    <w:uiPriority w:val="9"/>
    <w:pPr>
      <w:keepNext/>
      <w:keepLines/>
      <w:spacing w:before="260" w:after="260" w:line="416" w:lineRule="auto"/>
      <w:outlineLvl w:val="2"/>
    </w:pPr>
    <w:rPr>
      <w:b/>
      <w:bCs/>
      <w:sz w:val="32"/>
      <w:szCs w:val="32"/>
    </w:rPr>
  </w:style>
  <w:style w:type="character" w:default="1" w:styleId="11">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5">
    <w:name w:val="Body Text"/>
    <w:basedOn w:val="1"/>
    <w:semiHidden/>
    <w:unhideWhenUsed/>
    <w:qFormat/>
    <w:uiPriority w:val="99"/>
    <w:pPr>
      <w:spacing w:after="120"/>
    </w:pPr>
  </w:style>
  <w:style w:type="paragraph" w:styleId="6">
    <w:name w:val="footer"/>
    <w:basedOn w:val="1"/>
    <w:link w:val="27"/>
    <w:unhideWhenUsed/>
    <w:qFormat/>
    <w:uiPriority w:val="99"/>
    <w:pPr>
      <w:tabs>
        <w:tab w:val="center" w:pos="4153"/>
        <w:tab w:val="right" w:pos="8306"/>
      </w:tabs>
      <w:snapToGrid w:val="0"/>
    </w:pPr>
    <w:rPr>
      <w:sz w:val="18"/>
    </w:rPr>
  </w:style>
  <w:style w:type="paragraph" w:styleId="7">
    <w:name w:val="header"/>
    <w:basedOn w:val="1"/>
    <w:link w:val="26"/>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8">
    <w:name w:val="Normal (Web)"/>
    <w:basedOn w:val="1"/>
    <w:semiHidden/>
    <w:qFormat/>
    <w:uiPriority w:val="0"/>
    <w:pPr>
      <w:spacing w:before="100" w:beforeAutospacing="1" w:after="100" w:afterAutospacing="1"/>
    </w:pPr>
    <w:rPr>
      <w:rFonts w:ascii="Arial Unicode MS" w:hAnsi="Arial Unicode MS" w:eastAsia="Arial Unicode MS" w:cs="Arial Unicode MS"/>
      <w:kern w:val="0"/>
      <w:szCs w:val="24"/>
    </w:rPr>
  </w:style>
  <w:style w:type="table" w:styleId="10">
    <w:name w:val="Table Grid"/>
    <w:basedOn w:val="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qFormat/>
    <w:uiPriority w:val="0"/>
    <w:rPr>
      <w:b/>
      <w:bCs/>
    </w:rPr>
  </w:style>
  <w:style w:type="character" w:styleId="13">
    <w:name w:val="page number"/>
    <w:basedOn w:val="11"/>
    <w:qFormat/>
    <w:uiPriority w:val="0"/>
  </w:style>
  <w:style w:type="character" w:styleId="14">
    <w:name w:val="Hyperlink"/>
    <w:basedOn w:val="11"/>
    <w:unhideWhenUsed/>
    <w:qFormat/>
    <w:uiPriority w:val="99"/>
    <w:rPr>
      <w:color w:val="0563C1" w:themeColor="hyperlink"/>
      <w:u w:val="single"/>
      <w14:textFill>
        <w14:solidFill>
          <w14:schemeClr w14:val="hlink"/>
        </w14:solidFill>
      </w14:textFill>
    </w:rPr>
  </w:style>
  <w:style w:type="character" w:customStyle="1" w:styleId="15">
    <w:name w:val="标题 2 字符"/>
    <w:link w:val="3"/>
    <w:qFormat/>
    <w:uiPriority w:val="0"/>
    <w:rPr>
      <w:rFonts w:ascii="宋体" w:hAnsi="宋体" w:eastAsia="宋体" w:cs="宋体"/>
      <w:color w:val="000000"/>
      <w:sz w:val="36"/>
    </w:rPr>
  </w:style>
  <w:style w:type="character" w:customStyle="1" w:styleId="16">
    <w:name w:val="标题 1 字符"/>
    <w:link w:val="2"/>
    <w:qFormat/>
    <w:uiPriority w:val="9"/>
    <w:rPr>
      <w:rFonts w:ascii="宋体" w:hAnsi="宋体" w:eastAsia="宋体" w:cs="宋体"/>
      <w:color w:val="000000"/>
      <w:sz w:val="44"/>
    </w:rPr>
  </w:style>
  <w:style w:type="table" w:customStyle="1" w:styleId="17">
    <w:name w:val="TableGrid"/>
    <w:qFormat/>
    <w:uiPriority w:val="0"/>
    <w:tblPr>
      <w:tblCellMar>
        <w:top w:w="0" w:type="dxa"/>
        <w:left w:w="0" w:type="dxa"/>
        <w:bottom w:w="0" w:type="dxa"/>
        <w:right w:w="0" w:type="dxa"/>
      </w:tblCellMar>
    </w:tblPr>
  </w:style>
  <w:style w:type="character" w:customStyle="1" w:styleId="18">
    <w:name w:val="未处理的提及1"/>
    <w:basedOn w:val="11"/>
    <w:semiHidden/>
    <w:unhideWhenUsed/>
    <w:qFormat/>
    <w:uiPriority w:val="99"/>
    <w:rPr>
      <w:color w:val="605E5C"/>
      <w:shd w:val="clear" w:color="auto" w:fill="E1DFDD"/>
    </w:rPr>
  </w:style>
  <w:style w:type="paragraph" w:styleId="19">
    <w:name w:val="No Spacing"/>
    <w:qFormat/>
    <w:uiPriority w:val="1"/>
    <w:pPr>
      <w:ind w:left="10" w:hanging="10"/>
    </w:pPr>
    <w:rPr>
      <w:rFonts w:ascii="宋体" w:hAnsi="宋体" w:eastAsia="宋体" w:cs="宋体"/>
      <w:color w:val="000000"/>
      <w:kern w:val="2"/>
      <w:sz w:val="24"/>
      <w:szCs w:val="22"/>
      <w:lang w:val="en-US" w:eastAsia="zh-CN" w:bidi="ar-SA"/>
    </w:rPr>
  </w:style>
  <w:style w:type="character" w:customStyle="1" w:styleId="20">
    <w:name w:val="标题 3 字符"/>
    <w:basedOn w:val="11"/>
    <w:link w:val="4"/>
    <w:semiHidden/>
    <w:qFormat/>
    <w:uiPriority w:val="9"/>
    <w:rPr>
      <w:rFonts w:ascii="宋体" w:hAnsi="宋体" w:eastAsia="宋体" w:cs="宋体"/>
      <w:b/>
      <w:bCs/>
      <w:color w:val="000000"/>
      <w:sz w:val="32"/>
      <w:szCs w:val="32"/>
    </w:rPr>
  </w:style>
  <w:style w:type="character" w:customStyle="1" w:styleId="21">
    <w:name w:val="不明显强调1"/>
    <w:basedOn w:val="11"/>
    <w:qFormat/>
    <w:uiPriority w:val="19"/>
    <w:rPr>
      <w:i/>
      <w:iCs/>
      <w:color w:val="404040" w:themeColor="text1" w:themeTint="BF"/>
      <w14:textFill>
        <w14:solidFill>
          <w14:schemeClr w14:val="tx1">
            <w14:lumMod w14:val="75000"/>
            <w14:lumOff w14:val="25000"/>
          </w14:schemeClr>
        </w14:solidFill>
      </w14:textFill>
    </w:rPr>
  </w:style>
  <w:style w:type="table" w:customStyle="1" w:styleId="22">
    <w:name w:val="Table Normal"/>
    <w:semiHidden/>
    <w:unhideWhenUsed/>
    <w:qFormat/>
    <w:uiPriority w:val="0"/>
    <w:tblPr>
      <w:tblCellMar>
        <w:top w:w="0" w:type="dxa"/>
        <w:left w:w="0" w:type="dxa"/>
        <w:bottom w:w="0" w:type="dxa"/>
        <w:right w:w="0" w:type="dxa"/>
      </w:tblCellMar>
    </w:tblPr>
  </w:style>
  <w:style w:type="paragraph" w:customStyle="1" w:styleId="23">
    <w:name w:val="Table Paragraph"/>
    <w:basedOn w:val="1"/>
    <w:qFormat/>
    <w:uiPriority w:val="1"/>
    <w:pPr>
      <w:autoSpaceDE w:val="0"/>
      <w:autoSpaceDN w:val="0"/>
      <w:spacing w:before="23"/>
      <w:ind w:left="57"/>
    </w:pPr>
    <w:rPr>
      <w:rFonts w:ascii="Arial Narrow" w:hAnsi="Arial Narrow" w:eastAsia="Arial Narrow" w:cs="Arial Narrow"/>
      <w:kern w:val="0"/>
      <w:sz w:val="22"/>
      <w:lang w:eastAsia="en-US" w:bidi="en-US"/>
    </w:rPr>
  </w:style>
  <w:style w:type="paragraph" w:styleId="24">
    <w:name w:val="List Paragraph"/>
    <w:basedOn w:val="1"/>
    <w:qFormat/>
    <w:uiPriority w:val="34"/>
    <w:pPr>
      <w:ind w:firstLine="420" w:firstLineChars="200"/>
    </w:pPr>
  </w:style>
  <w:style w:type="paragraph" w:customStyle="1" w:styleId="25">
    <w:name w:val="列表段落1"/>
    <w:basedOn w:val="1"/>
    <w:qFormat/>
    <w:uiPriority w:val="34"/>
    <w:pPr>
      <w:ind w:firstLine="420" w:firstLineChars="200"/>
    </w:pPr>
  </w:style>
  <w:style w:type="character" w:customStyle="1" w:styleId="26">
    <w:name w:val="页眉 字符"/>
    <w:basedOn w:val="11"/>
    <w:link w:val="7"/>
    <w:qFormat/>
    <w:uiPriority w:val="99"/>
    <w:rPr>
      <w:rFonts w:ascii="宋体" w:hAnsi="宋体" w:eastAsia="宋体" w:cs="宋体"/>
      <w:color w:val="000000"/>
      <w:kern w:val="2"/>
      <w:sz w:val="18"/>
      <w:szCs w:val="18"/>
    </w:rPr>
  </w:style>
  <w:style w:type="character" w:customStyle="1" w:styleId="27">
    <w:name w:val="页脚 字符"/>
    <w:basedOn w:val="11"/>
    <w:link w:val="6"/>
    <w:qFormat/>
    <w:uiPriority w:val="99"/>
    <w:rPr>
      <w:rFonts w:ascii="宋体" w:hAnsi="宋体" w:eastAsia="宋体" w:cs="宋体"/>
      <w:color w:val="000000"/>
      <w:kern w:val="2"/>
      <w:sz w:val="18"/>
      <w:szCs w:val="22"/>
    </w:rPr>
  </w:style>
  <w:style w:type="paragraph" w:customStyle="1" w:styleId="28">
    <w:name w:val="本文标题1"/>
    <w:basedOn w:val="1"/>
    <w:qFormat/>
    <w:uiPriority w:val="1"/>
    <w:pPr>
      <w:autoSpaceDE/>
      <w:autoSpaceDN/>
      <w:jc w:val="both"/>
    </w:pPr>
    <w:rPr>
      <w:color w:val="000000"/>
      <w:kern w:val="2"/>
      <w:sz w:val="32"/>
      <w:szCs w:val="32"/>
      <w:lang w:val="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6" Type="http://schemas.openxmlformats.org/officeDocument/2006/relationships/fontTable" Target="fontTable.xml"/><Relationship Id="rId25" Type="http://schemas.openxmlformats.org/officeDocument/2006/relationships/customXml" Target="../customXml/item2.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image" Target="media/image14.jpeg"/><Relationship Id="rId21" Type="http://schemas.openxmlformats.org/officeDocument/2006/relationships/image" Target="media/image13.jpeg"/><Relationship Id="rId20" Type="http://schemas.openxmlformats.org/officeDocument/2006/relationships/image" Target="media/image12.jpeg"/><Relationship Id="rId2" Type="http://schemas.openxmlformats.org/officeDocument/2006/relationships/settings" Target="settings.xml"/><Relationship Id="rId19" Type="http://schemas.openxmlformats.org/officeDocument/2006/relationships/image" Target="media/image11.jpeg"/><Relationship Id="rId18" Type="http://schemas.openxmlformats.org/officeDocument/2006/relationships/image" Target="media/image10.jpeg"/><Relationship Id="rId17" Type="http://schemas.openxmlformats.org/officeDocument/2006/relationships/image" Target="media/image9.jpeg"/><Relationship Id="rId16" Type="http://schemas.openxmlformats.org/officeDocument/2006/relationships/image" Target="media/image8.jpeg"/><Relationship Id="rId15" Type="http://schemas.openxmlformats.org/officeDocument/2006/relationships/image" Target="media/image7.jpeg"/><Relationship Id="rId14" Type="http://schemas.openxmlformats.org/officeDocument/2006/relationships/image" Target="media/image6.png"/><Relationship Id="rId13" Type="http://schemas.openxmlformats.org/officeDocument/2006/relationships/image" Target="media/image5.png"/><Relationship Id="rId12" Type="http://schemas.openxmlformats.org/officeDocument/2006/relationships/image" Target="media/image4.pn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9989E8D-463E-47CD-A9CD-ED2249821C94}">
  <ds:schemaRefs/>
</ds:datastoreItem>
</file>

<file path=docProps/app.xml><?xml version="1.0" encoding="utf-8"?>
<Properties xmlns="http://schemas.openxmlformats.org/officeDocument/2006/extended-properties" xmlns:vt="http://schemas.openxmlformats.org/officeDocument/2006/docPropsVTypes">
  <Template>Normal</Template>
  <Pages>15</Pages>
  <Words>5131</Words>
  <Characters>6700</Characters>
  <Lines>33</Lines>
  <Paragraphs>9</Paragraphs>
  <TotalTime>0</TotalTime>
  <ScaleCrop>false</ScaleCrop>
  <LinksUpToDate>false</LinksUpToDate>
  <CharactersWithSpaces>7007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2022-03-18T07:15:00Z</dcterms:created>
  <dc:creator>zws</dc:creator>
  <cp:lastModifiedBy>＄love$</cp:lastModifiedBy>
  <cp:lastPrinted>2022-10-26T05:48:00Z</cp:lastPrinted>
  <dcterms:modified xsi:type="dcterms:W3CDTF">2026-09-24T02:06:30Z</dcterms:modified>
  <cp:revision>113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E0977C079CA04D6A9C2AEE60F6C2B2D0_13</vt:lpwstr>
  </property>
</Properties>
</file>